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A13" w14:textId="46D82342" w:rsidR="00C95AF1" w:rsidRPr="00701211" w:rsidRDefault="004C401D" w:rsidP="004C401D">
      <w:pPr>
        <w:pStyle w:val="NoSpacing"/>
        <w:jc w:val="center"/>
        <w:rPr>
          <w:rFonts w:asciiTheme="majorHAnsi" w:hAnsiTheme="majorHAnsi" w:cstheme="majorHAnsi"/>
          <w:color w:val="141413"/>
          <w:szCs w:val="20"/>
          <w:highlight w:val="yellow"/>
        </w:rPr>
      </w:pPr>
      <w:r w:rsidRPr="0026311D">
        <w:rPr>
          <w:rFonts w:asciiTheme="majorHAnsi" w:hAnsiTheme="majorHAnsi" w:cstheme="majorHAnsi"/>
          <w:color w:val="D22A2F"/>
          <w:sz w:val="28"/>
          <w:szCs w:val="28"/>
        </w:rPr>
        <w:t>Disability-Inclusive Education and Employment: Understanding the Context</w:t>
      </w:r>
    </w:p>
    <w:p w14:paraId="0FB65D36" w14:textId="77777777" w:rsidR="00846ECF" w:rsidRDefault="00846ECF" w:rsidP="00C95AF1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color w:val="D22A2F"/>
          <w:sz w:val="24"/>
          <w:szCs w:val="20"/>
        </w:rPr>
      </w:pPr>
      <w:bookmarkStart w:id="0" w:name="_Hlk498678578"/>
    </w:p>
    <w:p w14:paraId="2906F92B" w14:textId="587F7349" w:rsidR="00C95AF1" w:rsidRPr="009915CC" w:rsidRDefault="00265A2E" w:rsidP="009554B5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22A2F"/>
          <w:sz w:val="24"/>
          <w:szCs w:val="20"/>
        </w:rPr>
      </w:pPr>
      <w:r>
        <w:rPr>
          <w:rFonts w:asciiTheme="majorHAnsi" w:hAnsiTheme="majorHAnsi" w:cstheme="majorHAnsi"/>
          <w:b/>
          <w:bCs/>
          <w:color w:val="D22A2F"/>
          <w:sz w:val="24"/>
          <w:szCs w:val="20"/>
        </w:rPr>
        <w:t>NIGERIA</w:t>
      </w:r>
    </w:p>
    <w:bookmarkEnd w:id="0"/>
    <w:p w14:paraId="178ED70B" w14:textId="39741FFB" w:rsidR="00917757" w:rsidRDefault="009554B5" w:rsidP="612154FB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Created</w:t>
      </w:r>
      <w:r w:rsidR="008A5E4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: 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February 2023</w:t>
      </w:r>
      <w:r w:rsidR="0091601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AEFD5AF" w14:textId="69D47A6D" w:rsidR="003E4F8E" w:rsidRDefault="00C53688" w:rsidP="00C53688">
      <w:pPr>
        <w:pStyle w:val="NormalWeb"/>
        <w:spacing w:after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Recognizing barriers to the inclusion of young people with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 in education and employment, a landscape report on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265A2E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Nigeria</w:t>
      </w:r>
      <w:r w:rsidR="001D1049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was developed by the International Centre for Evidence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on Disability at London School of Hygiene and Tropical Medicine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and </w:t>
      </w:r>
      <w:r w:rsidR="001D1049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the University of </w:t>
      </w:r>
      <w:r w:rsidR="00265A2E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Abuja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, in partnership with Mastercard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Foundation. This brief summarizes trends related to employment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education for young people with disabilities the report.</w:t>
      </w:r>
    </w:p>
    <w:p w14:paraId="729A4953" w14:textId="326BAF57" w:rsidR="009554B5" w:rsidRDefault="009554B5" w:rsidP="00916016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Key </w:t>
      </w:r>
      <w:r w:rsidR="00C77475">
        <w:rPr>
          <w:rFonts w:asciiTheme="majorHAnsi" w:hAnsiTheme="majorHAnsi" w:cstheme="majorHAnsi"/>
          <w:b/>
          <w:bCs/>
          <w:color w:val="D22A2F"/>
          <w:szCs w:val="20"/>
        </w:rPr>
        <w:t>F</w:t>
      </w:r>
      <w:r>
        <w:rPr>
          <w:rFonts w:asciiTheme="majorHAnsi" w:hAnsiTheme="majorHAnsi" w:cstheme="majorHAnsi"/>
          <w:b/>
          <w:bCs/>
          <w:color w:val="D22A2F"/>
          <w:szCs w:val="20"/>
        </w:rPr>
        <w:t>indings</w:t>
      </w:r>
    </w:p>
    <w:p w14:paraId="650B68A8" w14:textId="594DB7BD" w:rsidR="00C53688" w:rsidRDefault="009554B5" w:rsidP="00311DED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1.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Nigerian national policies are supportive of disability inclusion in education and</w:t>
      </w:r>
      <w:r w:rsid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employment, although there is inconsistency in policies at the state level.</w:t>
      </w:r>
      <w:r w:rsid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7A80C3B" w14:textId="4C246DAF" w:rsidR="009554B5" w:rsidRDefault="009554B5" w:rsidP="00311DED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2.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There are implementation challenges in policy and programming.</w:t>
      </w:r>
    </w:p>
    <w:p w14:paraId="0A7E3C34" w14:textId="528A627D" w:rsidR="009554B5" w:rsidRDefault="009554B5" w:rsidP="00311DED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3.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Youth with disabilities are excluded due to these challenges as well as lack of</w:t>
      </w:r>
      <w:r w:rsid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affordable assistive technology and negative attitudes towards disability.</w:t>
      </w:r>
    </w:p>
    <w:p w14:paraId="1B6E0325" w14:textId="0BA6CC3E" w:rsidR="009554B5" w:rsidRDefault="009554B5" w:rsidP="00311DED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4.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Promising initiatives were identified to promote disability-inclusion for youth</w:t>
      </w:r>
      <w:r w:rsid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including teacher training and employment readiness training.</w:t>
      </w:r>
    </w:p>
    <w:p w14:paraId="50585196" w14:textId="349E2C91" w:rsidR="009554B5" w:rsidRDefault="009554B5" w:rsidP="00311DED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5.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There is need for government, </w:t>
      </w:r>
      <w:r w:rsidR="000F373A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funders,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and programs to partner meaningfully with</w:t>
      </w:r>
      <w:r w:rsid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organizations of persons with disabilities in policymaking and programming.</w:t>
      </w:r>
    </w:p>
    <w:p w14:paraId="5D50F8D5" w14:textId="2722A87B" w:rsidR="009554B5" w:rsidRDefault="009554B5" w:rsidP="00311DED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6. </w:t>
      </w:r>
      <w:r w:rsidR="00311DED" w:rsidRPr="00311DED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Participatory projects and rigorous impact evaluations are needed.</w:t>
      </w:r>
    </w:p>
    <w:p w14:paraId="34CA7AD6" w14:textId="57DD5BFB" w:rsidR="00B4737D" w:rsidRPr="009554B5" w:rsidRDefault="0071592F" w:rsidP="008B390B">
      <w:pPr>
        <w:pStyle w:val="Heading2"/>
        <w:numPr>
          <w:ilvl w:val="0"/>
          <w:numId w:val="0"/>
        </w:numPr>
        <w:ind w:left="360"/>
        <w:rPr>
          <w:b w:val="0"/>
        </w:rPr>
      </w:pPr>
      <w:bookmarkStart w:id="1" w:name="_Hlk45552344"/>
      <w:r>
        <w:rPr>
          <w:b w:val="0"/>
        </w:rPr>
        <w:t>The</w:t>
      </w:r>
      <w:r w:rsidR="00757D53">
        <w:rPr>
          <w:b w:val="0"/>
        </w:rPr>
        <w:t xml:space="preserve"> </w:t>
      </w:r>
      <w:r w:rsidR="006840F8">
        <w:rPr>
          <w:b w:val="0"/>
        </w:rPr>
        <w:t>Nigerian</w:t>
      </w:r>
      <w:r>
        <w:rPr>
          <w:b w:val="0"/>
        </w:rPr>
        <w:t xml:space="preserve"> Context in Brief</w:t>
      </w:r>
      <w:r w:rsidR="009554B5" w:rsidRPr="009554B5">
        <w:rPr>
          <w:b w:val="0"/>
        </w:rPr>
        <w:t xml:space="preserve"> </w:t>
      </w:r>
    </w:p>
    <w:bookmarkEnd w:id="1"/>
    <w:p w14:paraId="5B01C3CF" w14:textId="77777777" w:rsidR="0096200E" w:rsidRDefault="0096200E" w:rsidP="00916016">
      <w:pPr>
        <w:pStyle w:val="Fillingoutcopy"/>
        <w:rPr>
          <w:rFonts w:asciiTheme="majorHAnsi" w:hAnsiTheme="majorHAnsi" w:cstheme="majorBidi"/>
        </w:rPr>
      </w:pPr>
    </w:p>
    <w:p w14:paraId="1053E846" w14:textId="128E6DBC" w:rsidR="00DB3634" w:rsidRPr="00362273" w:rsidRDefault="005760B3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  <w:color w:val="000000"/>
        </w:rPr>
      </w:pPr>
      <w:r>
        <w:rPr>
          <w:rStyle w:val="s1ppyq"/>
          <w:rFonts w:asciiTheme="majorHAnsi" w:hAnsiTheme="majorHAnsi" w:cstheme="majorHAnsi"/>
          <w:color w:val="000000"/>
        </w:rPr>
        <w:t>Between 1 and 7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</w:t>
      </w:r>
      <w:r>
        <w:rPr>
          <w:rStyle w:val="s1ppyq"/>
          <w:rFonts w:asciiTheme="majorHAnsi" w:hAnsiTheme="majorHAnsi" w:cstheme="majorHAnsi"/>
          <w:color w:val="000000"/>
        </w:rPr>
        <w:t>Nigerians</w:t>
      </w:r>
      <w:r w:rsidR="00C53688"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have disabilities according to </w:t>
      </w:r>
      <w:r w:rsidR="00362273">
        <w:rPr>
          <w:rStyle w:val="s1ppyq"/>
          <w:rFonts w:asciiTheme="majorHAnsi" w:hAnsiTheme="majorHAnsi" w:cstheme="majorHAnsi"/>
          <w:color w:val="000000"/>
        </w:rPr>
        <w:t>the 201</w:t>
      </w:r>
      <w:r>
        <w:rPr>
          <w:rStyle w:val="s1ppyq"/>
          <w:rFonts w:asciiTheme="majorHAnsi" w:hAnsiTheme="majorHAnsi" w:cstheme="majorHAnsi"/>
          <w:color w:val="000000"/>
        </w:rPr>
        <w:t>8 DHS</w:t>
      </w:r>
      <w:r w:rsidR="00C53688" w:rsidRPr="00362273">
        <w:rPr>
          <w:rStyle w:val="s1ppyq"/>
          <w:rFonts w:asciiTheme="majorHAnsi" w:hAnsiTheme="majorHAnsi" w:cstheme="majorHAnsi"/>
          <w:color w:val="000000"/>
        </w:rPr>
        <w:t xml:space="preserve">, but this is likely an underestimate. </w:t>
      </w:r>
    </w:p>
    <w:p w14:paraId="2233284A" w14:textId="2355A1CC" w:rsidR="0071592F" w:rsidRPr="00362273" w:rsidRDefault="005760B3" w:rsidP="0071592F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  <w:color w:val="000000"/>
        </w:rPr>
        <w:t>43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the country’s population of </w:t>
      </w:r>
      <w:r>
        <w:rPr>
          <w:rStyle w:val="s1ppyq"/>
          <w:rFonts w:asciiTheme="majorHAnsi" w:hAnsiTheme="majorHAnsi" w:cstheme="majorHAnsi"/>
          <w:color w:val="000000"/>
        </w:rPr>
        <w:t>211</w:t>
      </w:r>
      <w:r w:rsidR="00362273"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million people are under the age of 1</w:t>
      </w:r>
      <w:r>
        <w:rPr>
          <w:rStyle w:val="s1ppyq"/>
          <w:rFonts w:asciiTheme="majorHAnsi" w:hAnsiTheme="majorHAnsi" w:cstheme="majorHAnsi"/>
          <w:color w:val="000000"/>
        </w:rPr>
        <w:t>5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years old.</w:t>
      </w:r>
    </w:p>
    <w:p w14:paraId="274F43EB" w14:textId="5F336928" w:rsidR="00362273" w:rsidRDefault="005760B3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</w:rPr>
        <w:t>Young people with disabilities are nearly 2.5 times more likely to be out of school than young people without disabilities</w:t>
      </w:r>
      <w:r w:rsidR="00362273" w:rsidRPr="00362273">
        <w:rPr>
          <w:rStyle w:val="s1ppyq"/>
          <w:rFonts w:asciiTheme="majorHAnsi" w:hAnsiTheme="majorHAnsi" w:cstheme="majorHAnsi"/>
        </w:rPr>
        <w:t>.</w:t>
      </w:r>
    </w:p>
    <w:p w14:paraId="4875B0B8" w14:textId="5AD55485" w:rsidR="005760B3" w:rsidRPr="005760B3" w:rsidRDefault="005760B3" w:rsidP="005760B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 w:rsidRPr="005760B3">
        <w:rPr>
          <w:rStyle w:val="s1ppyq"/>
          <w:rFonts w:asciiTheme="majorHAnsi" w:hAnsiTheme="majorHAnsi" w:cstheme="majorHAnsi"/>
        </w:rPr>
        <w:t>Between youth with and without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disabilities, there is a</w:t>
      </w:r>
      <w:r>
        <w:rPr>
          <w:rStyle w:val="s1ppyq"/>
          <w:rFonts w:asciiTheme="majorHAnsi" w:hAnsiTheme="majorHAnsi" w:cstheme="majorHAnsi"/>
        </w:rPr>
        <w:t xml:space="preserve"> 42% </w:t>
      </w:r>
      <w:r w:rsidRPr="005760B3">
        <w:rPr>
          <w:rStyle w:val="s1ppyq"/>
          <w:rFonts w:asciiTheme="majorHAnsi" w:hAnsiTheme="majorHAnsi" w:cstheme="majorHAnsi"/>
        </w:rPr>
        <w:t>gap in rates of being not in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education, employment, or training.</w:t>
      </w:r>
    </w:p>
    <w:p w14:paraId="4ABBAA23" w14:textId="1C5C7459" w:rsidR="00DB3634" w:rsidRPr="008815BF" w:rsidRDefault="00DB3634" w:rsidP="008815BF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C77239">
        <w:rPr>
          <w:b w:val="0"/>
        </w:rPr>
        <w:t>F</w:t>
      </w:r>
      <w:r>
        <w:rPr>
          <w:b w:val="0"/>
        </w:rPr>
        <w:t xml:space="preserve">inding </w:t>
      </w:r>
      <w:r w:rsidR="00C77239">
        <w:rPr>
          <w:b w:val="0"/>
        </w:rPr>
        <w:t>One</w:t>
      </w:r>
      <w:r>
        <w:rPr>
          <w:b w:val="0"/>
        </w:rPr>
        <w:t xml:space="preserve">: </w:t>
      </w:r>
      <w:r w:rsidR="008815BF" w:rsidRPr="008815BF">
        <w:rPr>
          <w:b w:val="0"/>
        </w:rPr>
        <w:t>While Policies are Supportive of Disability Inclusion,</w:t>
      </w:r>
      <w:r w:rsidR="008815BF">
        <w:rPr>
          <w:b w:val="0"/>
        </w:rPr>
        <w:t xml:space="preserve"> </w:t>
      </w:r>
      <w:r w:rsidR="008815BF" w:rsidRPr="008815BF">
        <w:rPr>
          <w:b w:val="0"/>
        </w:rPr>
        <w:t>Implementation Gaps Remain</w:t>
      </w:r>
    </w:p>
    <w:p w14:paraId="1C7AE26D" w14:textId="77777777" w:rsidR="00DB3634" w:rsidRDefault="00DB3634" w:rsidP="00DB3634">
      <w:pPr>
        <w:pStyle w:val="Fillingoutcopy"/>
        <w:rPr>
          <w:rFonts w:asciiTheme="majorHAnsi" w:hAnsiTheme="majorHAnsi" w:cstheme="majorBidi"/>
        </w:rPr>
      </w:pPr>
    </w:p>
    <w:p w14:paraId="69EF3A8B" w14:textId="1684B178" w:rsidR="00157DE1" w:rsidRDefault="008815BF" w:rsidP="008815BF">
      <w:pPr>
        <w:pStyle w:val="Fillingoutcopy"/>
        <w:rPr>
          <w:rFonts w:asciiTheme="majorHAnsi" w:hAnsiTheme="majorHAnsi" w:cstheme="majorBidi"/>
        </w:rPr>
      </w:pPr>
      <w:r w:rsidRPr="008815BF">
        <w:rPr>
          <w:rFonts w:asciiTheme="majorHAnsi" w:hAnsiTheme="majorHAnsi" w:cstheme="majorBidi"/>
        </w:rPr>
        <w:t>In January 2019, the Nigerian government signed into law the Discrimination Against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Persons with Disabilities (Prohibition) Act 2018, heralding a new era of the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prioritization of disability rights by stakeholders and duty-bearers across the country.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At the subnational level, about a third of all states have disability inclusive legislation.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The Nigerian Context in Brief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Only some States have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an agency to implement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laws at the State level.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Yet, implementation of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policies has been a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challenge, in part due to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weak law enforcement,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a lack of funding,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negative attitudes</w:t>
      </w:r>
      <w:r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towards disability, and a</w:t>
      </w:r>
      <w:r w:rsidR="00901C35">
        <w:rPr>
          <w:rFonts w:asciiTheme="majorHAnsi" w:hAnsiTheme="majorHAnsi" w:cstheme="majorBidi"/>
        </w:rPr>
        <w:t xml:space="preserve"> </w:t>
      </w:r>
      <w:r w:rsidRPr="008815BF">
        <w:rPr>
          <w:rFonts w:asciiTheme="majorHAnsi" w:hAnsiTheme="majorHAnsi" w:cstheme="majorBidi"/>
        </w:rPr>
        <w:t>lack of data on disability.</w:t>
      </w:r>
      <w:r>
        <w:rPr>
          <w:rFonts w:asciiTheme="majorHAnsi" w:hAnsiTheme="majorHAnsi" w:cstheme="majorBidi"/>
        </w:rPr>
        <w:t xml:space="preserve"> </w:t>
      </w:r>
      <w:r w:rsidR="00901C35">
        <w:rPr>
          <w:rFonts w:asciiTheme="majorHAnsi" w:hAnsiTheme="majorHAnsi" w:cstheme="majorBidi"/>
        </w:rPr>
        <w:t>In Nigeria</w:t>
      </w:r>
      <w:r w:rsidR="00C77239">
        <w:rPr>
          <w:rFonts w:asciiTheme="majorHAnsi" w:hAnsiTheme="majorHAnsi" w:cstheme="majorBidi"/>
        </w:rPr>
        <w:t xml:space="preserve">, there is a standalone policy on disability, </w:t>
      </w:r>
      <w:r w:rsidR="008E5F35">
        <w:rPr>
          <w:rFonts w:asciiTheme="majorHAnsi" w:hAnsiTheme="majorHAnsi" w:cstheme="majorBidi"/>
        </w:rPr>
        <w:t xml:space="preserve">and </w:t>
      </w:r>
      <w:r w:rsidR="00C77239">
        <w:rPr>
          <w:rFonts w:asciiTheme="majorHAnsi" w:hAnsiTheme="majorHAnsi" w:cstheme="majorBidi"/>
        </w:rPr>
        <w:t>people with disabilities have a right to employment,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free from discrimination. </w:t>
      </w:r>
      <w:r w:rsidR="00735B37">
        <w:rPr>
          <w:rFonts w:asciiTheme="majorHAnsi" w:hAnsiTheme="majorHAnsi" w:cstheme="majorBidi"/>
        </w:rPr>
        <w:t>T</w:t>
      </w:r>
      <w:r w:rsidR="00C77239">
        <w:rPr>
          <w:rFonts w:asciiTheme="majorHAnsi" w:hAnsiTheme="majorHAnsi" w:cstheme="majorBidi"/>
        </w:rPr>
        <w:t xml:space="preserve">here are </w:t>
      </w:r>
      <w:r w:rsidR="00735B37">
        <w:rPr>
          <w:rFonts w:asciiTheme="majorHAnsi" w:hAnsiTheme="majorHAnsi" w:cstheme="majorBidi"/>
        </w:rPr>
        <w:t xml:space="preserve">also </w:t>
      </w:r>
      <w:r w:rsidR="00C77239">
        <w:rPr>
          <w:rFonts w:asciiTheme="majorHAnsi" w:hAnsiTheme="majorHAnsi" w:cstheme="majorBidi"/>
        </w:rPr>
        <w:t>policy provisions for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>quot</w:t>
      </w:r>
      <w:r w:rsidR="00C53688">
        <w:rPr>
          <w:rFonts w:asciiTheme="majorHAnsi" w:hAnsiTheme="majorHAnsi" w:cstheme="majorBidi"/>
        </w:rPr>
        <w:t>a</w:t>
      </w:r>
      <w:r w:rsidR="00C77239">
        <w:rPr>
          <w:rFonts w:asciiTheme="majorHAnsi" w:hAnsiTheme="majorHAnsi" w:cstheme="majorBidi"/>
        </w:rPr>
        <w:t>s in contracts or jobs or incentives for employing people with disabilities</w:t>
      </w:r>
      <w:r w:rsidR="00735B37">
        <w:rPr>
          <w:rFonts w:asciiTheme="majorHAnsi" w:hAnsiTheme="majorHAnsi" w:cstheme="majorBidi"/>
        </w:rPr>
        <w:t>. In terms of education,</w:t>
      </w:r>
      <w:r w:rsidR="00C77239">
        <w:rPr>
          <w:rFonts w:asciiTheme="majorHAnsi" w:hAnsiTheme="majorHAnsi" w:cstheme="majorBidi"/>
        </w:rPr>
        <w:t xml:space="preserve"> there is legislation enshrining the right of people with disabilities to equal access to education, and there is policy provision for access to inclusive education, including specialised education</w:t>
      </w:r>
      <w:r w:rsidR="00474916">
        <w:rPr>
          <w:rFonts w:asciiTheme="majorHAnsi" w:hAnsiTheme="majorHAnsi" w:cstheme="majorBidi"/>
        </w:rPr>
        <w:t>.</w:t>
      </w:r>
    </w:p>
    <w:p w14:paraId="6C50739A" w14:textId="6FBBA399" w:rsidR="00157DE1" w:rsidRPr="003806BD" w:rsidRDefault="00157DE1" w:rsidP="003806BD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735B37">
        <w:rPr>
          <w:b w:val="0"/>
        </w:rPr>
        <w:t>F</w:t>
      </w:r>
      <w:r>
        <w:rPr>
          <w:b w:val="0"/>
        </w:rPr>
        <w:t xml:space="preserve">inding </w:t>
      </w:r>
      <w:r w:rsidR="00735B37">
        <w:rPr>
          <w:b w:val="0"/>
        </w:rPr>
        <w:t>Two</w:t>
      </w:r>
      <w:r>
        <w:rPr>
          <w:b w:val="0"/>
        </w:rPr>
        <w:t xml:space="preserve">: </w:t>
      </w:r>
      <w:r w:rsidR="003806BD" w:rsidRPr="003806BD">
        <w:rPr>
          <w:b w:val="0"/>
        </w:rPr>
        <w:t>Implementation Gaps Result in Exclusion</w:t>
      </w:r>
      <w:r w:rsidR="003806BD">
        <w:rPr>
          <w:b w:val="0"/>
        </w:rPr>
        <w:t xml:space="preserve"> </w:t>
      </w:r>
      <w:r w:rsidR="003806BD" w:rsidRPr="003806BD">
        <w:rPr>
          <w:b w:val="0"/>
        </w:rPr>
        <w:t>of Youth with Disabilities</w:t>
      </w:r>
    </w:p>
    <w:p w14:paraId="224C7F15" w14:textId="77777777" w:rsidR="00230E5C" w:rsidRDefault="00230E5C" w:rsidP="00230E5C">
      <w:pPr>
        <w:pStyle w:val="Fillingoutcopy"/>
        <w:rPr>
          <w:rFonts w:asciiTheme="majorHAnsi" w:hAnsiTheme="majorHAnsi" w:cstheme="majorBidi"/>
        </w:rPr>
      </w:pPr>
    </w:p>
    <w:p w14:paraId="0820C5C9" w14:textId="34D87376" w:rsidR="00157DE1" w:rsidRDefault="00BF0800" w:rsidP="00BF0800">
      <w:pPr>
        <w:pStyle w:val="Fillingoutcopy"/>
        <w:rPr>
          <w:rFonts w:asciiTheme="majorHAnsi" w:hAnsiTheme="majorHAnsi" w:cstheme="majorBidi"/>
        </w:rPr>
      </w:pPr>
      <w:r w:rsidRPr="00BF0800">
        <w:rPr>
          <w:rFonts w:asciiTheme="majorHAnsi" w:hAnsiTheme="majorHAnsi" w:cstheme="majorBidi"/>
        </w:rPr>
        <w:t>People with disabilities in Nigeria are less likely to have completed primary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education, secondary education or to have attended tertiary education</w:t>
      </w:r>
      <w:r>
        <w:rPr>
          <w:rFonts w:asciiTheme="majorHAnsi" w:hAnsiTheme="majorHAnsi" w:cstheme="majorBidi"/>
        </w:rPr>
        <w:t xml:space="preserve">, </w:t>
      </w:r>
      <w:r w:rsidRPr="00BF0800">
        <w:rPr>
          <w:rFonts w:asciiTheme="majorHAnsi" w:hAnsiTheme="majorHAnsi" w:cstheme="majorBidi"/>
        </w:rPr>
        <w:t>compared to their peers without disabilities. Young people with disabilities (aged 13-18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years) are significantly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more likely to be out of school (61%) compared to their peers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without disabilities (38%).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 xml:space="preserve">63% of youth with disabilities in Nigeria are </w:t>
      </w:r>
      <w:r w:rsidRPr="00BF0800">
        <w:rPr>
          <w:rFonts w:asciiTheme="majorHAnsi" w:hAnsiTheme="majorHAnsi" w:cstheme="majorBidi"/>
        </w:rPr>
        <w:lastRenderedPageBreak/>
        <w:t>not in education, employment, or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training (NEET) compared to 21% for those without disabilities. Female youth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are most likely to be excluded from employment. Data also suggest that monthly</w:t>
      </w:r>
      <w:r>
        <w:rPr>
          <w:rFonts w:asciiTheme="majorHAnsi" w:hAnsiTheme="majorHAnsi" w:cstheme="majorBidi"/>
        </w:rPr>
        <w:t xml:space="preserve"> </w:t>
      </w:r>
      <w:r w:rsidRPr="00BF0800">
        <w:rPr>
          <w:rFonts w:asciiTheme="majorHAnsi" w:hAnsiTheme="majorHAnsi" w:cstheme="majorBidi"/>
        </w:rPr>
        <w:t>earnings for people with disabilities are nearly half of those of people without disabilities.</w:t>
      </w:r>
      <w:r w:rsidR="00BA296F">
        <w:rPr>
          <w:rFonts w:asciiTheme="majorHAnsi" w:hAnsiTheme="majorHAnsi" w:cstheme="majorBidi"/>
        </w:rPr>
        <w:t xml:space="preserve"> P</w:t>
      </w:r>
      <w:r w:rsidR="004B1506" w:rsidRPr="004B1506">
        <w:rPr>
          <w:rFonts w:asciiTheme="majorHAnsi" w:hAnsiTheme="majorHAnsi" w:cstheme="majorBidi"/>
        </w:rPr>
        <w:t>eople with</w:t>
      </w:r>
      <w:r w:rsidR="004B1506">
        <w:rPr>
          <w:rFonts w:asciiTheme="majorHAnsi" w:hAnsiTheme="majorHAnsi" w:cstheme="majorBidi"/>
        </w:rPr>
        <w:t xml:space="preserve"> </w:t>
      </w:r>
      <w:r w:rsidR="004B1506" w:rsidRPr="004B1506">
        <w:rPr>
          <w:rFonts w:asciiTheme="majorHAnsi" w:hAnsiTheme="majorHAnsi" w:cstheme="majorBidi"/>
        </w:rPr>
        <w:t>disabilities were less likely to have completed primary school compared to their peers</w:t>
      </w:r>
      <w:r w:rsidR="004B1506">
        <w:rPr>
          <w:rFonts w:asciiTheme="majorHAnsi" w:hAnsiTheme="majorHAnsi" w:cstheme="majorBidi"/>
        </w:rPr>
        <w:t xml:space="preserve"> </w:t>
      </w:r>
      <w:r w:rsidR="004B1506" w:rsidRPr="004B1506">
        <w:rPr>
          <w:rFonts w:asciiTheme="majorHAnsi" w:hAnsiTheme="majorHAnsi" w:cstheme="majorBidi"/>
        </w:rPr>
        <w:t>without disabilities (</w:t>
      </w:r>
      <w:r w:rsidR="00BA296F">
        <w:rPr>
          <w:rFonts w:asciiTheme="majorHAnsi" w:hAnsiTheme="majorHAnsi" w:cstheme="majorBidi"/>
        </w:rPr>
        <w:t>49</w:t>
      </w:r>
      <w:r w:rsidR="004B1506" w:rsidRPr="004B1506">
        <w:rPr>
          <w:rFonts w:asciiTheme="majorHAnsi" w:hAnsiTheme="majorHAnsi" w:cstheme="majorBidi"/>
        </w:rPr>
        <w:t xml:space="preserve">% versus </w:t>
      </w:r>
      <w:r w:rsidR="00BA296F">
        <w:rPr>
          <w:rFonts w:asciiTheme="majorHAnsi" w:hAnsiTheme="majorHAnsi" w:cstheme="majorBidi"/>
        </w:rPr>
        <w:t>71</w:t>
      </w:r>
      <w:r w:rsidR="004B1506" w:rsidRPr="004B1506">
        <w:rPr>
          <w:rFonts w:asciiTheme="majorHAnsi" w:hAnsiTheme="majorHAnsi" w:cstheme="majorBidi"/>
        </w:rPr>
        <w:t>%) and less likely to have completed secondary school</w:t>
      </w:r>
      <w:r w:rsidR="004B1506">
        <w:rPr>
          <w:rFonts w:asciiTheme="majorHAnsi" w:hAnsiTheme="majorHAnsi" w:cstheme="majorBidi"/>
        </w:rPr>
        <w:t xml:space="preserve"> </w:t>
      </w:r>
      <w:r w:rsidR="004B1506" w:rsidRPr="004B1506">
        <w:rPr>
          <w:rFonts w:asciiTheme="majorHAnsi" w:hAnsiTheme="majorHAnsi" w:cstheme="majorBidi"/>
        </w:rPr>
        <w:t>(</w:t>
      </w:r>
      <w:r w:rsidR="00BA296F">
        <w:rPr>
          <w:rFonts w:asciiTheme="majorHAnsi" w:hAnsiTheme="majorHAnsi" w:cstheme="majorBidi"/>
        </w:rPr>
        <w:t>27</w:t>
      </w:r>
      <w:r w:rsidR="004B1506" w:rsidRPr="004B1506">
        <w:rPr>
          <w:rFonts w:asciiTheme="majorHAnsi" w:hAnsiTheme="majorHAnsi" w:cstheme="majorBidi"/>
        </w:rPr>
        <w:t xml:space="preserve">% versus </w:t>
      </w:r>
      <w:r w:rsidR="00BA296F">
        <w:rPr>
          <w:rFonts w:asciiTheme="majorHAnsi" w:hAnsiTheme="majorHAnsi" w:cstheme="majorBidi"/>
        </w:rPr>
        <w:t>53</w:t>
      </w:r>
      <w:r w:rsidR="004B1506" w:rsidRPr="004B1506">
        <w:rPr>
          <w:rFonts w:asciiTheme="majorHAnsi" w:hAnsiTheme="majorHAnsi" w:cstheme="majorBidi"/>
        </w:rPr>
        <w:t>%) than their peers without disabilities.</w:t>
      </w:r>
      <w:r w:rsidR="004B1506">
        <w:rPr>
          <w:rFonts w:asciiTheme="majorHAnsi" w:hAnsiTheme="majorHAnsi" w:cstheme="majorBidi"/>
        </w:rPr>
        <w:t xml:space="preserve"> </w:t>
      </w:r>
      <w:r w:rsidR="00BA296F">
        <w:rPr>
          <w:rFonts w:asciiTheme="majorHAnsi" w:hAnsiTheme="majorHAnsi" w:cstheme="majorBidi"/>
        </w:rPr>
        <w:t>People with disabilities are also less likely to have completed tertiary education than people without disabilities (9% versus 20%)</w:t>
      </w:r>
      <w:r w:rsidR="004B1506" w:rsidRPr="004B1506">
        <w:rPr>
          <w:rFonts w:asciiTheme="majorHAnsi" w:hAnsiTheme="majorHAnsi" w:cstheme="majorBidi"/>
        </w:rPr>
        <w:t>.</w:t>
      </w:r>
      <w:r w:rsidR="004B1506">
        <w:rPr>
          <w:rFonts w:asciiTheme="majorHAnsi" w:hAnsiTheme="majorHAnsi" w:cstheme="majorBidi"/>
        </w:rPr>
        <w:t xml:space="preserve"> </w:t>
      </w:r>
    </w:p>
    <w:p w14:paraId="5DD39027" w14:textId="77777777" w:rsidR="00735B37" w:rsidRDefault="00735B37" w:rsidP="00735B37">
      <w:pPr>
        <w:pStyle w:val="Fillingoutcopy"/>
        <w:rPr>
          <w:rFonts w:asciiTheme="majorHAnsi" w:hAnsiTheme="majorHAnsi" w:cstheme="majorBidi"/>
        </w:rPr>
      </w:pPr>
    </w:p>
    <w:p w14:paraId="48F9B056" w14:textId="092994D9" w:rsidR="00735B37" w:rsidRPr="008B390B" w:rsidRDefault="00735B37" w:rsidP="00735B37">
      <w:pPr>
        <w:pStyle w:val="Fillingoutcopy"/>
        <w:rPr>
          <w:rFonts w:asciiTheme="majorHAnsi" w:hAnsiTheme="majorHAnsi" w:cstheme="majorBidi"/>
          <w:b/>
          <w:bCs/>
        </w:rPr>
      </w:pPr>
      <w:r w:rsidRPr="008B390B">
        <w:rPr>
          <w:rFonts w:asciiTheme="majorHAnsi" w:hAnsiTheme="majorHAnsi" w:cstheme="majorBidi"/>
          <w:b/>
          <w:bCs/>
        </w:rPr>
        <w:t xml:space="preserve">Key challenges </w:t>
      </w:r>
      <w:r w:rsidR="008B390B" w:rsidRPr="008B390B">
        <w:rPr>
          <w:rFonts w:asciiTheme="majorHAnsi" w:hAnsiTheme="majorHAnsi" w:cstheme="majorBidi"/>
          <w:b/>
          <w:bCs/>
        </w:rPr>
        <w:t xml:space="preserve">in respect of education and employment outcomes </w:t>
      </w:r>
      <w:r w:rsidRPr="008B390B">
        <w:rPr>
          <w:rFonts w:asciiTheme="majorHAnsi" w:hAnsiTheme="majorHAnsi" w:cstheme="majorBidi"/>
          <w:b/>
          <w:bCs/>
        </w:rPr>
        <w:t>include:</w:t>
      </w:r>
    </w:p>
    <w:p w14:paraId="48DB1C3A" w14:textId="51CD9BE5" w:rsidR="00DE4274" w:rsidRDefault="00735B37" w:rsidP="008B73D0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1</w:t>
      </w:r>
      <w:r w:rsidR="00D23C2A" w:rsidRPr="00D23C2A">
        <w:rPr>
          <w:rFonts w:asciiTheme="majorHAnsi" w:hAnsiTheme="majorHAnsi" w:cstheme="majorBidi"/>
        </w:rPr>
        <w:t>.</w:t>
      </w:r>
      <w:r w:rsidR="00F916DA">
        <w:rPr>
          <w:rFonts w:asciiTheme="majorHAnsi" w:hAnsiTheme="majorHAnsi" w:cstheme="majorBidi"/>
        </w:rPr>
        <w:t xml:space="preserve"> </w:t>
      </w:r>
      <w:r w:rsidR="008B73D0" w:rsidRPr="008B73D0">
        <w:rPr>
          <w:rFonts w:asciiTheme="majorHAnsi" w:hAnsiTheme="majorHAnsi" w:cstheme="majorBidi"/>
        </w:rPr>
        <w:t>Availability of assistive</w:t>
      </w:r>
      <w:r w:rsidR="008B73D0">
        <w:rPr>
          <w:rFonts w:asciiTheme="majorHAnsi" w:hAnsiTheme="majorHAnsi" w:cstheme="majorBidi"/>
        </w:rPr>
        <w:t xml:space="preserve"> </w:t>
      </w:r>
      <w:r w:rsidR="008B73D0" w:rsidRPr="008B73D0">
        <w:rPr>
          <w:rFonts w:asciiTheme="majorHAnsi" w:hAnsiTheme="majorHAnsi" w:cstheme="majorBidi"/>
        </w:rPr>
        <w:t>technology and accessible</w:t>
      </w:r>
      <w:r w:rsidR="008B73D0">
        <w:rPr>
          <w:rFonts w:asciiTheme="majorHAnsi" w:hAnsiTheme="majorHAnsi" w:cstheme="majorBidi"/>
        </w:rPr>
        <w:t xml:space="preserve"> </w:t>
      </w:r>
      <w:r w:rsidR="008B73D0" w:rsidRPr="008B73D0">
        <w:rPr>
          <w:rFonts w:asciiTheme="majorHAnsi" w:hAnsiTheme="majorHAnsi" w:cstheme="majorBidi"/>
        </w:rPr>
        <w:t>learning materials.</w:t>
      </w:r>
    </w:p>
    <w:p w14:paraId="25C6BE36" w14:textId="586F685F" w:rsidR="008B73D0" w:rsidRDefault="0011243D" w:rsidP="0011243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2. </w:t>
      </w:r>
      <w:r w:rsidRPr="0011243D">
        <w:rPr>
          <w:rFonts w:asciiTheme="majorHAnsi" w:hAnsiTheme="majorHAnsi" w:cstheme="majorBidi"/>
        </w:rPr>
        <w:t>Limited funding to bring policy</w:t>
      </w:r>
      <w:r>
        <w:rPr>
          <w:rFonts w:asciiTheme="majorHAnsi" w:hAnsiTheme="majorHAnsi" w:cstheme="majorBidi"/>
        </w:rPr>
        <w:t xml:space="preserve"> </w:t>
      </w:r>
      <w:r w:rsidRPr="0011243D">
        <w:rPr>
          <w:rFonts w:asciiTheme="majorHAnsi" w:hAnsiTheme="majorHAnsi" w:cstheme="majorBidi"/>
        </w:rPr>
        <w:t>provisions to fruition.</w:t>
      </w:r>
    </w:p>
    <w:p w14:paraId="44ABE3DF" w14:textId="275E89D3" w:rsidR="0011243D" w:rsidRDefault="00404ED8" w:rsidP="0011243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3. Exclusion of learners with intellectual disabilities.</w:t>
      </w:r>
    </w:p>
    <w:p w14:paraId="41C5EE8E" w14:textId="72AC168F" w:rsidR="00404ED8" w:rsidRDefault="00404ED8" w:rsidP="00E20609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4. </w:t>
      </w:r>
      <w:r w:rsidR="00E20609" w:rsidRPr="00E20609">
        <w:rPr>
          <w:rFonts w:asciiTheme="majorHAnsi" w:hAnsiTheme="majorHAnsi" w:cstheme="majorBidi"/>
        </w:rPr>
        <w:t>Limited skills, training, and</w:t>
      </w:r>
      <w:r w:rsidR="00E20609">
        <w:rPr>
          <w:rFonts w:asciiTheme="majorHAnsi" w:hAnsiTheme="majorHAnsi" w:cstheme="majorBidi"/>
        </w:rPr>
        <w:t xml:space="preserve"> </w:t>
      </w:r>
      <w:r w:rsidR="00E20609" w:rsidRPr="00E20609">
        <w:rPr>
          <w:rFonts w:asciiTheme="majorHAnsi" w:hAnsiTheme="majorHAnsi" w:cstheme="majorBidi"/>
        </w:rPr>
        <w:t>development (especially</w:t>
      </w:r>
      <w:r w:rsidR="00E20609">
        <w:rPr>
          <w:rFonts w:asciiTheme="majorHAnsi" w:hAnsiTheme="majorHAnsi" w:cstheme="majorBidi"/>
        </w:rPr>
        <w:t xml:space="preserve"> </w:t>
      </w:r>
      <w:r w:rsidR="00E20609" w:rsidRPr="00E20609">
        <w:rPr>
          <w:rFonts w:asciiTheme="majorHAnsi" w:hAnsiTheme="majorHAnsi" w:cstheme="majorBidi"/>
        </w:rPr>
        <w:t>digital skills).</w:t>
      </w:r>
    </w:p>
    <w:p w14:paraId="02974EFC" w14:textId="2EFD0AC6" w:rsidR="0039280D" w:rsidRPr="008B390B" w:rsidRDefault="0039280D" w:rsidP="00984554">
      <w:pPr>
        <w:pStyle w:val="Heading2"/>
        <w:numPr>
          <w:ilvl w:val="0"/>
          <w:numId w:val="1"/>
        </w:numPr>
        <w:rPr>
          <w:rFonts w:cstheme="majorBidi"/>
          <w:b w:val="0"/>
          <w:bCs/>
        </w:rPr>
      </w:pPr>
      <w:r w:rsidRPr="008B390B">
        <w:rPr>
          <w:b w:val="0"/>
          <w:bCs/>
        </w:rPr>
        <w:t xml:space="preserve">Key </w:t>
      </w:r>
      <w:r w:rsidR="008B390B" w:rsidRPr="008B390B">
        <w:rPr>
          <w:b w:val="0"/>
          <w:bCs/>
        </w:rPr>
        <w:t>F</w:t>
      </w:r>
      <w:r w:rsidRPr="008B390B">
        <w:rPr>
          <w:b w:val="0"/>
          <w:bCs/>
        </w:rPr>
        <w:t xml:space="preserve">inding </w:t>
      </w:r>
      <w:r w:rsidR="008B390B" w:rsidRPr="008B390B">
        <w:rPr>
          <w:b w:val="0"/>
          <w:bCs/>
        </w:rPr>
        <w:t>Three</w:t>
      </w:r>
      <w:r w:rsidRPr="008B390B">
        <w:rPr>
          <w:b w:val="0"/>
          <w:bCs/>
        </w:rPr>
        <w:t xml:space="preserve">: </w:t>
      </w:r>
      <w:r w:rsidR="008B390B" w:rsidRPr="008B390B">
        <w:rPr>
          <w:b w:val="0"/>
          <w:bCs/>
        </w:rPr>
        <w:t>There are Examples of Initiatives to Promote Disability Inclusion</w:t>
      </w:r>
      <w:r w:rsidR="004542C7" w:rsidRPr="008B390B">
        <w:rPr>
          <w:b w:val="0"/>
          <w:bCs/>
        </w:rPr>
        <w:t xml:space="preserve"> </w:t>
      </w:r>
    </w:p>
    <w:p w14:paraId="75FD8D8D" w14:textId="77777777" w:rsidR="008B390B" w:rsidRDefault="008B390B" w:rsidP="004542C7">
      <w:pPr>
        <w:pStyle w:val="Fillingoutcopy"/>
        <w:rPr>
          <w:rFonts w:asciiTheme="majorHAnsi" w:hAnsiTheme="majorHAnsi" w:cstheme="majorBidi"/>
        </w:rPr>
      </w:pPr>
    </w:p>
    <w:p w14:paraId="52C3F483" w14:textId="1B2C59C1" w:rsidR="004542C7" w:rsidRDefault="004542C7" w:rsidP="004542C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These strategies include:</w:t>
      </w:r>
    </w:p>
    <w:p w14:paraId="445ABE81" w14:textId="0CF5C0D8" w:rsidR="00C03E6A" w:rsidRDefault="004A43BF" w:rsidP="004A43BF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4A43BF">
        <w:rPr>
          <w:rFonts w:asciiTheme="majorHAnsi" w:hAnsiTheme="majorHAnsi" w:cstheme="majorBidi"/>
        </w:rPr>
        <w:t>Ensuring that investments are</w:t>
      </w:r>
      <w:r>
        <w:rPr>
          <w:rFonts w:asciiTheme="majorHAnsi" w:hAnsiTheme="majorHAnsi" w:cstheme="majorBidi"/>
        </w:rPr>
        <w:t xml:space="preserve"> </w:t>
      </w:r>
      <w:r w:rsidRPr="004A43BF">
        <w:rPr>
          <w:rFonts w:asciiTheme="majorHAnsi" w:hAnsiTheme="majorHAnsi" w:cstheme="majorBidi"/>
        </w:rPr>
        <w:t>based on formative needs</w:t>
      </w:r>
      <w:r>
        <w:rPr>
          <w:rFonts w:asciiTheme="majorHAnsi" w:hAnsiTheme="majorHAnsi" w:cstheme="majorBidi"/>
        </w:rPr>
        <w:t xml:space="preserve"> </w:t>
      </w:r>
      <w:r w:rsidRPr="004A43BF">
        <w:rPr>
          <w:rFonts w:asciiTheme="majorHAnsi" w:hAnsiTheme="majorHAnsi" w:cstheme="majorBidi"/>
        </w:rPr>
        <w:t>assessments that include youth.</w:t>
      </w:r>
    </w:p>
    <w:p w14:paraId="07739AF6" w14:textId="47AF4B70" w:rsidR="004A43BF" w:rsidRDefault="004A43BF" w:rsidP="004A43BF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4A43BF">
        <w:rPr>
          <w:rFonts w:asciiTheme="majorHAnsi" w:hAnsiTheme="majorHAnsi" w:cstheme="majorBidi"/>
        </w:rPr>
        <w:t>Facilitating more innovative</w:t>
      </w:r>
      <w:r>
        <w:rPr>
          <w:rFonts w:asciiTheme="majorHAnsi" w:hAnsiTheme="majorHAnsi" w:cstheme="majorBidi"/>
        </w:rPr>
        <w:t xml:space="preserve"> </w:t>
      </w:r>
      <w:r w:rsidRPr="004A43BF">
        <w:rPr>
          <w:rFonts w:asciiTheme="majorHAnsi" w:hAnsiTheme="majorHAnsi" w:cstheme="majorBidi"/>
        </w:rPr>
        <w:t>collaboration between special</w:t>
      </w:r>
      <w:r>
        <w:rPr>
          <w:rFonts w:asciiTheme="majorHAnsi" w:hAnsiTheme="majorHAnsi" w:cstheme="majorBidi"/>
        </w:rPr>
        <w:t xml:space="preserve"> </w:t>
      </w:r>
      <w:r w:rsidRPr="004A43BF">
        <w:rPr>
          <w:rFonts w:asciiTheme="majorHAnsi" w:hAnsiTheme="majorHAnsi" w:cstheme="majorBidi"/>
        </w:rPr>
        <w:t>and mainstream teachers.</w:t>
      </w:r>
    </w:p>
    <w:p w14:paraId="45F7F989" w14:textId="2C664432" w:rsidR="00045D12" w:rsidRDefault="00045D12" w:rsidP="00045D1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045D12">
        <w:rPr>
          <w:rFonts w:asciiTheme="majorHAnsi" w:hAnsiTheme="majorHAnsi" w:cstheme="majorBidi"/>
        </w:rPr>
        <w:t>Training and mentorship to help</w:t>
      </w:r>
      <w:r>
        <w:rPr>
          <w:rFonts w:asciiTheme="majorHAnsi" w:hAnsiTheme="majorHAnsi" w:cstheme="majorBidi"/>
        </w:rPr>
        <w:t xml:space="preserve"> </w:t>
      </w:r>
      <w:r w:rsidRPr="00045D12">
        <w:rPr>
          <w:rFonts w:asciiTheme="majorHAnsi" w:hAnsiTheme="majorHAnsi" w:cstheme="majorBidi"/>
        </w:rPr>
        <w:t>youth with disabilities prepare for</w:t>
      </w:r>
      <w:r>
        <w:rPr>
          <w:rFonts w:asciiTheme="majorHAnsi" w:hAnsiTheme="majorHAnsi" w:cstheme="majorBidi"/>
        </w:rPr>
        <w:t xml:space="preserve"> </w:t>
      </w:r>
      <w:r w:rsidRPr="00045D12">
        <w:rPr>
          <w:rFonts w:asciiTheme="majorHAnsi" w:hAnsiTheme="majorHAnsi" w:cstheme="majorBidi"/>
        </w:rPr>
        <w:t>employment.</w:t>
      </w:r>
    </w:p>
    <w:p w14:paraId="0CBBBC8C" w14:textId="261657A4" w:rsidR="00045D12" w:rsidRDefault="00E70F87" w:rsidP="00E70F87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E70F87">
        <w:rPr>
          <w:rFonts w:asciiTheme="majorHAnsi" w:hAnsiTheme="majorHAnsi" w:cstheme="majorBidi"/>
        </w:rPr>
        <w:t>Promoting accessible education</w:t>
      </w:r>
      <w:r>
        <w:rPr>
          <w:rFonts w:asciiTheme="majorHAnsi" w:hAnsiTheme="majorHAnsi" w:cstheme="majorBidi"/>
        </w:rPr>
        <w:t xml:space="preserve"> </w:t>
      </w:r>
      <w:r w:rsidRPr="00E70F87">
        <w:rPr>
          <w:rFonts w:asciiTheme="majorHAnsi" w:hAnsiTheme="majorHAnsi" w:cstheme="majorBidi"/>
        </w:rPr>
        <w:t>materials and digital literacy</w:t>
      </w:r>
      <w:r>
        <w:rPr>
          <w:rFonts w:asciiTheme="majorHAnsi" w:hAnsiTheme="majorHAnsi" w:cstheme="majorBidi"/>
        </w:rPr>
        <w:t xml:space="preserve"> </w:t>
      </w:r>
      <w:r w:rsidRPr="00E70F87">
        <w:rPr>
          <w:rFonts w:asciiTheme="majorHAnsi" w:hAnsiTheme="majorHAnsi" w:cstheme="majorBidi"/>
        </w:rPr>
        <w:t>initiatives.</w:t>
      </w:r>
    </w:p>
    <w:p w14:paraId="54134944" w14:textId="1B10064F" w:rsidR="00E70F87" w:rsidRDefault="00E70F87" w:rsidP="00E70F87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Employer-led networks which promote the value of people with disabilities in business.</w:t>
      </w:r>
    </w:p>
    <w:p w14:paraId="3B80C5C4" w14:textId="0F7258D8" w:rsidR="00F34EC7" w:rsidRPr="00F34EC7" w:rsidRDefault="00F34EC7" w:rsidP="00F34EC7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F34EC7">
        <w:rPr>
          <w:rFonts w:asciiTheme="majorHAnsi" w:hAnsiTheme="majorHAnsi" w:cstheme="majorBidi"/>
        </w:rPr>
        <w:t>The Universal Basic Education</w:t>
      </w:r>
      <w:r>
        <w:rPr>
          <w:rFonts w:asciiTheme="majorHAnsi" w:hAnsiTheme="majorHAnsi" w:cstheme="majorBidi"/>
        </w:rPr>
        <w:t xml:space="preserve"> </w:t>
      </w:r>
      <w:r w:rsidRPr="00F34EC7">
        <w:rPr>
          <w:rFonts w:asciiTheme="majorHAnsi" w:hAnsiTheme="majorHAnsi" w:cstheme="majorBidi"/>
        </w:rPr>
        <w:t>Programme's disbursements for</w:t>
      </w:r>
      <w:r>
        <w:rPr>
          <w:rFonts w:asciiTheme="majorHAnsi" w:hAnsiTheme="majorHAnsi" w:cstheme="majorBidi"/>
        </w:rPr>
        <w:t xml:space="preserve"> </w:t>
      </w:r>
      <w:r w:rsidRPr="00F34EC7">
        <w:rPr>
          <w:rFonts w:asciiTheme="majorHAnsi" w:hAnsiTheme="majorHAnsi" w:cstheme="majorBidi"/>
        </w:rPr>
        <w:t>disability education and National</w:t>
      </w:r>
      <w:r>
        <w:rPr>
          <w:rFonts w:asciiTheme="majorHAnsi" w:hAnsiTheme="majorHAnsi" w:cstheme="majorBidi"/>
        </w:rPr>
        <w:t xml:space="preserve"> </w:t>
      </w:r>
      <w:r w:rsidRPr="00F34EC7">
        <w:rPr>
          <w:rFonts w:asciiTheme="majorHAnsi" w:hAnsiTheme="majorHAnsi" w:cstheme="majorBidi"/>
        </w:rPr>
        <w:t>Commission for Persons with</w:t>
      </w:r>
      <w:r>
        <w:rPr>
          <w:rFonts w:asciiTheme="majorHAnsi" w:hAnsiTheme="majorHAnsi" w:cstheme="majorBidi"/>
        </w:rPr>
        <w:t xml:space="preserve"> </w:t>
      </w:r>
      <w:r w:rsidRPr="00F34EC7">
        <w:rPr>
          <w:rFonts w:asciiTheme="majorHAnsi" w:hAnsiTheme="majorHAnsi" w:cstheme="majorBidi"/>
        </w:rPr>
        <w:t>Disabilities collaboration.</w:t>
      </w:r>
    </w:p>
    <w:p w14:paraId="6782A488" w14:textId="3556F3F4" w:rsidR="004542C7" w:rsidRPr="00DB3634" w:rsidRDefault="004542C7" w:rsidP="004542C7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8B390B">
        <w:rPr>
          <w:b w:val="0"/>
        </w:rPr>
        <w:t>F</w:t>
      </w:r>
      <w:r>
        <w:rPr>
          <w:b w:val="0"/>
        </w:rPr>
        <w:t xml:space="preserve">inding </w:t>
      </w:r>
      <w:r w:rsidR="008B390B">
        <w:rPr>
          <w:b w:val="0"/>
        </w:rPr>
        <w:t>Four</w:t>
      </w:r>
      <w:r>
        <w:rPr>
          <w:b w:val="0"/>
        </w:rPr>
        <w:t xml:space="preserve">: </w:t>
      </w:r>
      <w:r w:rsidR="008B390B" w:rsidRPr="008B390B">
        <w:rPr>
          <w:b w:val="0"/>
        </w:rPr>
        <w:t xml:space="preserve">Opportunities to Strengthen Practice and </w:t>
      </w:r>
      <w:r w:rsidR="00214580">
        <w:rPr>
          <w:b w:val="0"/>
        </w:rPr>
        <w:t xml:space="preserve">Research Insights </w:t>
      </w:r>
      <w:r w:rsidR="008B390B" w:rsidRPr="008B390B">
        <w:rPr>
          <w:b w:val="0"/>
        </w:rPr>
        <w:t>are Clear</w:t>
      </w:r>
    </w:p>
    <w:p w14:paraId="42D235A7" w14:textId="77777777" w:rsidR="004542C7" w:rsidRDefault="004542C7" w:rsidP="0039280D">
      <w:pPr>
        <w:pStyle w:val="Fillingoutcopy"/>
        <w:rPr>
          <w:rFonts w:asciiTheme="majorHAnsi" w:hAnsiTheme="majorHAnsi" w:cstheme="majorBidi"/>
        </w:rPr>
      </w:pPr>
    </w:p>
    <w:p w14:paraId="0476C4F3" w14:textId="47A3ED1F" w:rsidR="004542C7" w:rsidRDefault="00BE0EEC" w:rsidP="0039280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D90E7B">
        <w:rPr>
          <w:rFonts w:asciiTheme="majorHAnsi" w:hAnsiTheme="majorHAnsi" w:cstheme="majorBidi"/>
        </w:rPr>
        <w:t>s</w:t>
      </w:r>
      <w:r>
        <w:rPr>
          <w:rFonts w:asciiTheme="majorHAnsi" w:hAnsiTheme="majorHAnsi" w:cstheme="majorBidi"/>
        </w:rPr>
        <w:t>e priorities include to:</w:t>
      </w:r>
    </w:p>
    <w:p w14:paraId="6D37B9E5" w14:textId="08CF97AE" w:rsidR="006C4981" w:rsidRDefault="00B466FD" w:rsidP="006C4981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B466FD">
        <w:rPr>
          <w:rFonts w:asciiTheme="majorHAnsi" w:hAnsiTheme="majorHAnsi" w:cstheme="majorBidi"/>
        </w:rPr>
        <w:t>Promote in-country production of assistive technologies</w:t>
      </w:r>
      <w:r w:rsidR="006C4981" w:rsidRPr="006C4981">
        <w:rPr>
          <w:rFonts w:asciiTheme="majorHAnsi" w:hAnsiTheme="majorHAnsi" w:cstheme="majorBidi"/>
        </w:rPr>
        <w:t>.</w:t>
      </w:r>
    </w:p>
    <w:p w14:paraId="0E5662EB" w14:textId="074360FA" w:rsidR="00B466FD" w:rsidRDefault="00B466FD" w:rsidP="006C4981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B466FD">
        <w:rPr>
          <w:rFonts w:asciiTheme="majorHAnsi" w:hAnsiTheme="majorHAnsi" w:cstheme="majorBidi"/>
        </w:rPr>
        <w:t>Promote the adoption of disability inclusive policies at the state level.</w:t>
      </w:r>
    </w:p>
    <w:p w14:paraId="021A02DA" w14:textId="2ECCE348" w:rsidR="00B466FD" w:rsidRPr="00B466FD" w:rsidRDefault="00B466FD" w:rsidP="00B466FD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B466FD">
        <w:rPr>
          <w:rFonts w:asciiTheme="majorHAnsi" w:hAnsiTheme="majorHAnsi" w:cstheme="majorBidi"/>
        </w:rPr>
        <w:t>Make amendments to policies to promote the inclusion of people with</w:t>
      </w:r>
      <w:r>
        <w:rPr>
          <w:rFonts w:asciiTheme="majorHAnsi" w:hAnsiTheme="majorHAnsi" w:cstheme="majorBidi"/>
        </w:rPr>
        <w:t xml:space="preserve"> </w:t>
      </w:r>
      <w:r w:rsidRPr="00B466FD">
        <w:rPr>
          <w:rFonts w:asciiTheme="majorHAnsi" w:hAnsiTheme="majorHAnsi" w:cstheme="majorBidi"/>
        </w:rPr>
        <w:t>intellectual disabilities and autism in education and employment.</w:t>
      </w:r>
    </w:p>
    <w:p w14:paraId="53FFF1B6" w14:textId="08913AB7" w:rsidR="00B466FD" w:rsidRDefault="00B466FD" w:rsidP="00B466FD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B466FD">
        <w:rPr>
          <w:rFonts w:asciiTheme="majorHAnsi" w:hAnsiTheme="majorHAnsi" w:cstheme="majorBidi"/>
        </w:rPr>
        <w:t>During the development of policies, improve the representation of women,</w:t>
      </w:r>
      <w:r>
        <w:rPr>
          <w:rFonts w:asciiTheme="majorHAnsi" w:hAnsiTheme="majorHAnsi" w:cstheme="majorBidi"/>
        </w:rPr>
        <w:t xml:space="preserve"> </w:t>
      </w:r>
      <w:r w:rsidRPr="00B466FD">
        <w:rPr>
          <w:rFonts w:asciiTheme="majorHAnsi" w:hAnsiTheme="majorHAnsi" w:cstheme="majorBidi"/>
        </w:rPr>
        <w:t>caregivers, and people with specific impairments.</w:t>
      </w:r>
    </w:p>
    <w:p w14:paraId="23546B68" w14:textId="194C8354" w:rsidR="00B466FD" w:rsidRPr="00726017" w:rsidRDefault="00726017" w:rsidP="00726017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726017">
        <w:rPr>
          <w:rFonts w:asciiTheme="majorHAnsi" w:hAnsiTheme="majorHAnsi" w:cstheme="majorBidi"/>
        </w:rPr>
        <w:t>Scale-up programs that promote digital skills in youth with disabilities, to</w:t>
      </w:r>
      <w:r>
        <w:rPr>
          <w:rFonts w:asciiTheme="majorHAnsi" w:hAnsiTheme="majorHAnsi" w:cstheme="majorBidi"/>
        </w:rPr>
        <w:t xml:space="preserve"> </w:t>
      </w:r>
      <w:r w:rsidRPr="00726017">
        <w:rPr>
          <w:rFonts w:asciiTheme="majorHAnsi" w:hAnsiTheme="majorHAnsi" w:cstheme="majorBidi"/>
        </w:rPr>
        <w:t>support them into education and employment opportunities.</w:t>
      </w:r>
    </w:p>
    <w:p w14:paraId="0ADE0A03" w14:textId="18420FC1" w:rsidR="00726017" w:rsidRPr="00726017" w:rsidRDefault="00726017" w:rsidP="00726017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726017">
        <w:rPr>
          <w:rFonts w:asciiTheme="majorHAnsi" w:hAnsiTheme="majorHAnsi" w:cstheme="majorBidi"/>
        </w:rPr>
        <w:t>Generate evidence on ‘what works’ for strengthening livelihoods, education</w:t>
      </w:r>
      <w:r>
        <w:rPr>
          <w:rFonts w:asciiTheme="majorHAnsi" w:hAnsiTheme="majorHAnsi" w:cstheme="majorBidi"/>
        </w:rPr>
        <w:t xml:space="preserve"> </w:t>
      </w:r>
      <w:r w:rsidRPr="00726017">
        <w:rPr>
          <w:rFonts w:asciiTheme="majorHAnsi" w:hAnsiTheme="majorHAnsi" w:cstheme="majorBidi"/>
        </w:rPr>
        <w:t>inclusion and to improve attitudes and reduce stigma towards disability.</w:t>
      </w:r>
    </w:p>
    <w:p w14:paraId="60AD1E48" w14:textId="43FF9355" w:rsidR="004D10B3" w:rsidRPr="004D10B3" w:rsidRDefault="00AE645F" w:rsidP="00AE645F">
      <w:pPr>
        <w:pStyle w:val="NormalWeb"/>
        <w:spacing w:after="0" w:afterAutospacing="0"/>
        <w:rPr>
          <w:rFonts w:asciiTheme="majorHAnsi" w:hAnsiTheme="majorHAnsi" w:cstheme="majorHAnsi"/>
          <w:b/>
          <w:bCs/>
          <w:color w:val="D22A2F"/>
          <w:szCs w:val="20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Acknowledgements and </w:t>
      </w:r>
      <w:r w:rsidR="006A040A">
        <w:rPr>
          <w:rFonts w:asciiTheme="majorHAnsi" w:hAnsiTheme="majorHAnsi" w:cstheme="majorHAnsi"/>
          <w:b/>
          <w:bCs/>
          <w:color w:val="D22A2F"/>
          <w:szCs w:val="20"/>
        </w:rPr>
        <w:t>R</w:t>
      </w:r>
      <w:r>
        <w:rPr>
          <w:rFonts w:asciiTheme="majorHAnsi" w:hAnsiTheme="majorHAnsi" w:cstheme="majorHAnsi"/>
          <w:b/>
          <w:bCs/>
          <w:color w:val="D22A2F"/>
          <w:szCs w:val="20"/>
        </w:rPr>
        <w:t>eferences</w:t>
      </w:r>
    </w:p>
    <w:p w14:paraId="2DBB4BB8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5CAC6349" w14:textId="3865D9B1" w:rsidR="00C15008" w:rsidRDefault="00AE645F" w:rsidP="00726017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Data sources:</w:t>
      </w:r>
      <w:r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The report upon which this brief is based drew from four main</w:t>
      </w:r>
      <w:r w:rsidR="00726017"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sources of data: a rapid online literature review to identify relevant policy and</w:t>
      </w:r>
      <w:r w:rsidR="00726017"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programs regarding disability and inclusion of youth with disabilities in education and</w:t>
      </w:r>
      <w:r w:rsidR="00726017"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employment; in-depth qualitative interviews with key informants in Nigeria; a</w:t>
      </w:r>
      <w:r w:rsidR="00726017"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secondary analysis of the 2018 Demographic and Health Survey (DHS);</w:t>
      </w:r>
      <w:r w:rsidR="00726017"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and analyses</w:t>
      </w:r>
      <w:r w:rsidR="00726017">
        <w:rPr>
          <w:rFonts w:asciiTheme="majorHAnsi" w:hAnsiTheme="majorHAnsi" w:cstheme="majorBidi"/>
        </w:rPr>
        <w:t xml:space="preserve"> </w:t>
      </w:r>
      <w:r w:rsidR="00726017" w:rsidRPr="00726017">
        <w:rPr>
          <w:rFonts w:asciiTheme="majorHAnsi" w:hAnsiTheme="majorHAnsi" w:cstheme="majorBidi"/>
        </w:rPr>
        <w:t>of data from the ILOSTAT database.</w:t>
      </w:r>
    </w:p>
    <w:p w14:paraId="4AFD8319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30D1B29D" w14:textId="161F5877" w:rsidR="00AE645F" w:rsidRDefault="00AE645F" w:rsidP="00A759B6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Notes:</w:t>
      </w:r>
      <w:r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All </w:t>
      </w:r>
      <w:r w:rsidR="00A759B6">
        <w:rPr>
          <w:rFonts w:asciiTheme="majorHAnsi" w:hAnsiTheme="majorHAnsi" w:cstheme="majorBidi"/>
        </w:rPr>
        <w:t>statistics</w:t>
      </w:r>
      <w:r w:rsidR="00A759B6" w:rsidRPr="00A759B6">
        <w:rPr>
          <w:rFonts w:asciiTheme="majorHAnsi" w:hAnsiTheme="majorHAnsi" w:cstheme="majorBidi"/>
        </w:rPr>
        <w:t xml:space="preserve"> are rounded to the nearest whole numbers. Estimates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should be interpreted with caution and considered as indication of trends rather than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precise estimates. Reasons for this caution include challenges with disability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measurement in surveys and small sample sizes. Further data and references are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available in the full report. </w:t>
      </w:r>
    </w:p>
    <w:p w14:paraId="52444B62" w14:textId="77777777" w:rsidR="004D10B3" w:rsidRDefault="004D10B3" w:rsidP="00AE645F">
      <w:pPr>
        <w:pStyle w:val="Fillingoutcopy"/>
        <w:rPr>
          <w:rFonts w:asciiTheme="majorHAnsi" w:hAnsiTheme="majorHAnsi" w:cstheme="majorBidi"/>
        </w:rPr>
      </w:pPr>
    </w:p>
    <w:p w14:paraId="21760DC5" w14:textId="33685FA5" w:rsidR="00AE645F" w:rsidRDefault="00AE645F" w:rsidP="00AE645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This work was produced by Mastercard Foundation in partnership with the International Center for Evidence in Disability</w:t>
      </w:r>
      <w:r w:rsidR="004D10B3">
        <w:rPr>
          <w:rFonts w:asciiTheme="majorHAnsi" w:hAnsiTheme="majorHAnsi" w:cstheme="majorBidi"/>
        </w:rPr>
        <w:t xml:space="preserve"> at </w:t>
      </w:r>
      <w:r>
        <w:rPr>
          <w:rFonts w:asciiTheme="majorHAnsi" w:hAnsiTheme="majorHAnsi" w:cstheme="majorBidi"/>
        </w:rPr>
        <w:t xml:space="preserve">London School of Hygiene and Tropical Medicine, </w:t>
      </w:r>
      <w:r w:rsidR="004D10B3">
        <w:rPr>
          <w:rFonts w:asciiTheme="majorHAnsi" w:hAnsiTheme="majorHAnsi" w:cstheme="majorBidi"/>
        </w:rPr>
        <w:t xml:space="preserve">and </w:t>
      </w:r>
      <w:r w:rsidR="001E02FC">
        <w:rPr>
          <w:rFonts w:asciiTheme="majorHAnsi" w:hAnsiTheme="majorHAnsi" w:cstheme="majorBidi"/>
        </w:rPr>
        <w:t xml:space="preserve">the </w:t>
      </w:r>
      <w:r w:rsidR="009B2B63">
        <w:rPr>
          <w:rFonts w:asciiTheme="majorHAnsi" w:hAnsiTheme="majorHAnsi" w:cstheme="majorBidi"/>
        </w:rPr>
        <w:t>University of Abuja.</w:t>
      </w:r>
    </w:p>
    <w:sectPr w:rsidR="00AE645F" w:rsidSect="00EF51E3">
      <w:headerReference w:type="default" r:id="rId12"/>
      <w:footerReference w:type="default" r:id="rId13"/>
      <w:pgSz w:w="12240" w:h="15840" w:code="1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1C00" w14:textId="77777777" w:rsidR="006F4FAA" w:rsidRDefault="006F4FAA" w:rsidP="001F1493">
      <w:pPr>
        <w:spacing w:after="0" w:line="240" w:lineRule="auto"/>
      </w:pPr>
      <w:r>
        <w:separator/>
      </w:r>
    </w:p>
  </w:endnote>
  <w:endnote w:type="continuationSeparator" w:id="0">
    <w:p w14:paraId="1ABCED59" w14:textId="77777777" w:rsidR="006F4FAA" w:rsidRDefault="006F4FAA" w:rsidP="001F1493">
      <w:pPr>
        <w:spacing w:after="0" w:line="240" w:lineRule="auto"/>
      </w:pPr>
      <w:r>
        <w:continuationSeparator/>
      </w:r>
    </w:p>
  </w:endnote>
  <w:endnote w:type="continuationNotice" w:id="1">
    <w:p w14:paraId="1D3AB164" w14:textId="77777777" w:rsidR="006F4FAA" w:rsidRDefault="006F4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15A" w14:textId="77777777" w:rsidR="00EF51E3" w:rsidRPr="005D434E" w:rsidRDefault="00000000" w:rsidP="00EF51E3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  <w:sz w:val="18"/>
        <w:szCs w:val="20"/>
      </w:rPr>
    </w:pPr>
    <w:sdt>
      <w:sdtPr>
        <w:rPr>
          <w:rFonts w:asciiTheme="majorHAnsi" w:hAnsiTheme="majorHAnsi" w:cstheme="majorHAnsi"/>
          <w:sz w:val="18"/>
          <w:szCs w:val="20"/>
        </w:rPr>
        <w:id w:val="-142549497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  <w:t xml:space="preserve"> Page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PAGE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8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 xml:space="preserve"> of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NUMPAGES 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10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5D1E212" w14:textId="77777777" w:rsidR="00EF51E3" w:rsidRDefault="00EF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A280" w14:textId="77777777" w:rsidR="006F4FAA" w:rsidRDefault="006F4FAA" w:rsidP="001F1493">
      <w:pPr>
        <w:spacing w:after="0" w:line="240" w:lineRule="auto"/>
      </w:pPr>
      <w:r>
        <w:separator/>
      </w:r>
    </w:p>
  </w:footnote>
  <w:footnote w:type="continuationSeparator" w:id="0">
    <w:p w14:paraId="6E256222" w14:textId="77777777" w:rsidR="006F4FAA" w:rsidRDefault="006F4FAA" w:rsidP="001F1493">
      <w:pPr>
        <w:spacing w:after="0" w:line="240" w:lineRule="auto"/>
      </w:pPr>
      <w:r>
        <w:continuationSeparator/>
      </w:r>
    </w:p>
  </w:footnote>
  <w:footnote w:type="continuationNotice" w:id="1">
    <w:p w14:paraId="5382BD20" w14:textId="77777777" w:rsidR="006F4FAA" w:rsidRDefault="006F4F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264" w14:textId="77777777" w:rsidR="00EF51E3" w:rsidRDefault="00EF51E3" w:rsidP="00EF51E3">
    <w:pPr>
      <w:pStyle w:val="Header"/>
      <w:jc w:val="right"/>
    </w:pPr>
    <w:r>
      <w:rPr>
        <w:noProof/>
      </w:rPr>
      <w:drawing>
        <wp:inline distT="0" distB="0" distL="0" distR="0" wp14:anchorId="4253073B" wp14:editId="06492C9E">
          <wp:extent cx="814610" cy="759600"/>
          <wp:effectExtent l="0" t="0" r="5080" b="2540"/>
          <wp:docPr id="1123406300" name="Picture 112340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1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6BC"/>
    <w:multiLevelType w:val="hybridMultilevel"/>
    <w:tmpl w:val="474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C9"/>
    <w:multiLevelType w:val="multilevel"/>
    <w:tmpl w:val="21D2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 w15:restartNumberingAfterBreak="0">
    <w:nsid w:val="14634A8D"/>
    <w:multiLevelType w:val="hybridMultilevel"/>
    <w:tmpl w:val="A3AEE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F44"/>
    <w:multiLevelType w:val="hybridMultilevel"/>
    <w:tmpl w:val="E4C878B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936"/>
    <w:multiLevelType w:val="hybridMultilevel"/>
    <w:tmpl w:val="C6345134"/>
    <w:lvl w:ilvl="0" w:tplc="89D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2B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B8"/>
    <w:multiLevelType w:val="hybridMultilevel"/>
    <w:tmpl w:val="779ADC0E"/>
    <w:lvl w:ilvl="0" w:tplc="B1DCE54E">
      <w:start w:val="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B4C6B"/>
    <w:multiLevelType w:val="hybridMultilevel"/>
    <w:tmpl w:val="E0F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9E3"/>
    <w:multiLevelType w:val="hybridMultilevel"/>
    <w:tmpl w:val="819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F1F"/>
    <w:multiLevelType w:val="hybridMultilevel"/>
    <w:tmpl w:val="576897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48"/>
    <w:multiLevelType w:val="hybridMultilevel"/>
    <w:tmpl w:val="C02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391"/>
    <w:multiLevelType w:val="hybridMultilevel"/>
    <w:tmpl w:val="CE16A374"/>
    <w:lvl w:ilvl="0" w:tplc="043AA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F332F"/>
    <w:multiLevelType w:val="hybridMultilevel"/>
    <w:tmpl w:val="14F6966A"/>
    <w:lvl w:ilvl="0" w:tplc="F956E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7C"/>
    <w:multiLevelType w:val="hybridMultilevel"/>
    <w:tmpl w:val="D0D6208E"/>
    <w:lvl w:ilvl="0" w:tplc="6F50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0F6"/>
    <w:multiLevelType w:val="hybridMultilevel"/>
    <w:tmpl w:val="225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0FA3"/>
    <w:multiLevelType w:val="hybridMultilevel"/>
    <w:tmpl w:val="7CE24EB8"/>
    <w:lvl w:ilvl="0" w:tplc="43487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E71"/>
    <w:multiLevelType w:val="hybridMultilevel"/>
    <w:tmpl w:val="A1F6DF7E"/>
    <w:lvl w:ilvl="0" w:tplc="8280E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EC9"/>
    <w:multiLevelType w:val="multilevel"/>
    <w:tmpl w:val="67FC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7" w15:restartNumberingAfterBreak="0">
    <w:nsid w:val="475F5CE2"/>
    <w:multiLevelType w:val="hybridMultilevel"/>
    <w:tmpl w:val="0B8C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258"/>
    <w:multiLevelType w:val="hybridMultilevel"/>
    <w:tmpl w:val="F796EA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4BDB"/>
    <w:multiLevelType w:val="hybridMultilevel"/>
    <w:tmpl w:val="BC848398"/>
    <w:lvl w:ilvl="0" w:tplc="B058AF6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0A1"/>
    <w:multiLevelType w:val="hybridMultilevel"/>
    <w:tmpl w:val="FE1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6C8"/>
    <w:multiLevelType w:val="hybridMultilevel"/>
    <w:tmpl w:val="B474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8C5"/>
    <w:multiLevelType w:val="hybridMultilevel"/>
    <w:tmpl w:val="29D8923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D72DC"/>
    <w:multiLevelType w:val="multilevel"/>
    <w:tmpl w:val="59C08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410" w:hanging="36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4" w15:restartNumberingAfterBreak="0">
    <w:nsid w:val="74581ECB"/>
    <w:multiLevelType w:val="hybridMultilevel"/>
    <w:tmpl w:val="0EF42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4DE"/>
    <w:multiLevelType w:val="hybridMultilevel"/>
    <w:tmpl w:val="165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DAC"/>
    <w:multiLevelType w:val="hybridMultilevel"/>
    <w:tmpl w:val="13DEAE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5745">
    <w:abstractNumId w:val="23"/>
  </w:num>
  <w:num w:numId="2" w16cid:durableId="1897204686">
    <w:abstractNumId w:val="13"/>
  </w:num>
  <w:num w:numId="3" w16cid:durableId="428041828">
    <w:abstractNumId w:val="15"/>
  </w:num>
  <w:num w:numId="4" w16cid:durableId="1699429899">
    <w:abstractNumId w:val="12"/>
  </w:num>
  <w:num w:numId="5" w16cid:durableId="123305774">
    <w:abstractNumId w:val="20"/>
  </w:num>
  <w:num w:numId="6" w16cid:durableId="1721830538">
    <w:abstractNumId w:val="25"/>
  </w:num>
  <w:num w:numId="7" w16cid:durableId="1316035564">
    <w:abstractNumId w:val="4"/>
  </w:num>
  <w:num w:numId="8" w16cid:durableId="2105220385">
    <w:abstractNumId w:val="1"/>
  </w:num>
  <w:num w:numId="9" w16cid:durableId="1326469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026481">
    <w:abstractNumId w:val="16"/>
  </w:num>
  <w:num w:numId="11" w16cid:durableId="690491475">
    <w:abstractNumId w:val="23"/>
  </w:num>
  <w:num w:numId="12" w16cid:durableId="206262345">
    <w:abstractNumId w:val="23"/>
  </w:num>
  <w:num w:numId="13" w16cid:durableId="145367444">
    <w:abstractNumId w:val="24"/>
  </w:num>
  <w:num w:numId="14" w16cid:durableId="1940524030">
    <w:abstractNumId w:val="11"/>
  </w:num>
  <w:num w:numId="15" w16cid:durableId="1072386504">
    <w:abstractNumId w:val="14"/>
  </w:num>
  <w:num w:numId="16" w16cid:durableId="516892943">
    <w:abstractNumId w:val="3"/>
  </w:num>
  <w:num w:numId="17" w16cid:durableId="1726104923">
    <w:abstractNumId w:val="22"/>
  </w:num>
  <w:num w:numId="18" w16cid:durableId="1700088733">
    <w:abstractNumId w:val="10"/>
  </w:num>
  <w:num w:numId="19" w16cid:durableId="1239286868">
    <w:abstractNumId w:val="17"/>
  </w:num>
  <w:num w:numId="20" w16cid:durableId="208499765">
    <w:abstractNumId w:val="19"/>
  </w:num>
  <w:num w:numId="21" w16cid:durableId="1230191170">
    <w:abstractNumId w:val="8"/>
  </w:num>
  <w:num w:numId="22" w16cid:durableId="1308514151">
    <w:abstractNumId w:val="18"/>
  </w:num>
  <w:num w:numId="23" w16cid:durableId="634141512">
    <w:abstractNumId w:val="26"/>
  </w:num>
  <w:num w:numId="24" w16cid:durableId="1206992096">
    <w:abstractNumId w:val="2"/>
  </w:num>
  <w:num w:numId="25" w16cid:durableId="1226800381">
    <w:abstractNumId w:val="21"/>
  </w:num>
  <w:num w:numId="26" w16cid:durableId="2047365270">
    <w:abstractNumId w:val="5"/>
  </w:num>
  <w:num w:numId="27" w16cid:durableId="1935824549">
    <w:abstractNumId w:val="9"/>
  </w:num>
  <w:num w:numId="28" w16cid:durableId="360857611">
    <w:abstractNumId w:val="7"/>
  </w:num>
  <w:num w:numId="29" w16cid:durableId="151680408">
    <w:abstractNumId w:val="6"/>
  </w:num>
  <w:num w:numId="30" w16cid:durableId="2417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1"/>
    <w:rsid w:val="00000B23"/>
    <w:rsid w:val="0000529A"/>
    <w:rsid w:val="00007315"/>
    <w:rsid w:val="00010556"/>
    <w:rsid w:val="000112DF"/>
    <w:rsid w:val="00012FD4"/>
    <w:rsid w:val="00027E06"/>
    <w:rsid w:val="00034323"/>
    <w:rsid w:val="000353C6"/>
    <w:rsid w:val="00040FC1"/>
    <w:rsid w:val="0004279A"/>
    <w:rsid w:val="00042809"/>
    <w:rsid w:val="00043242"/>
    <w:rsid w:val="00043995"/>
    <w:rsid w:val="00044DBF"/>
    <w:rsid w:val="00045D12"/>
    <w:rsid w:val="000472A2"/>
    <w:rsid w:val="00051E24"/>
    <w:rsid w:val="0005589E"/>
    <w:rsid w:val="00060C71"/>
    <w:rsid w:val="00065041"/>
    <w:rsid w:val="000672C0"/>
    <w:rsid w:val="00076EF1"/>
    <w:rsid w:val="00085114"/>
    <w:rsid w:val="00087438"/>
    <w:rsid w:val="00087776"/>
    <w:rsid w:val="00093310"/>
    <w:rsid w:val="00093E43"/>
    <w:rsid w:val="00096276"/>
    <w:rsid w:val="00097948"/>
    <w:rsid w:val="000A1CE1"/>
    <w:rsid w:val="000A2775"/>
    <w:rsid w:val="000A4431"/>
    <w:rsid w:val="000A7A69"/>
    <w:rsid w:val="000B110E"/>
    <w:rsid w:val="000B3E3C"/>
    <w:rsid w:val="000B4DC5"/>
    <w:rsid w:val="000B59FD"/>
    <w:rsid w:val="000D0E29"/>
    <w:rsid w:val="000D4230"/>
    <w:rsid w:val="000D463E"/>
    <w:rsid w:val="000E5EC2"/>
    <w:rsid w:val="000E7480"/>
    <w:rsid w:val="000E7E8F"/>
    <w:rsid w:val="000F09D2"/>
    <w:rsid w:val="000F1AFB"/>
    <w:rsid w:val="000F373A"/>
    <w:rsid w:val="000F4814"/>
    <w:rsid w:val="00101898"/>
    <w:rsid w:val="00104A2B"/>
    <w:rsid w:val="001055D2"/>
    <w:rsid w:val="00105B42"/>
    <w:rsid w:val="00107455"/>
    <w:rsid w:val="0011243D"/>
    <w:rsid w:val="00114BB3"/>
    <w:rsid w:val="00117852"/>
    <w:rsid w:val="00121977"/>
    <w:rsid w:val="001222EB"/>
    <w:rsid w:val="00122BE4"/>
    <w:rsid w:val="001277CB"/>
    <w:rsid w:val="00130A58"/>
    <w:rsid w:val="001365A6"/>
    <w:rsid w:val="001428EF"/>
    <w:rsid w:val="00142C1B"/>
    <w:rsid w:val="001436E9"/>
    <w:rsid w:val="001451FC"/>
    <w:rsid w:val="0014548C"/>
    <w:rsid w:val="001456B3"/>
    <w:rsid w:val="001463F5"/>
    <w:rsid w:val="001507D7"/>
    <w:rsid w:val="00150FCF"/>
    <w:rsid w:val="001515E1"/>
    <w:rsid w:val="00155958"/>
    <w:rsid w:val="001567CC"/>
    <w:rsid w:val="00157DE1"/>
    <w:rsid w:val="0016084D"/>
    <w:rsid w:val="0016367F"/>
    <w:rsid w:val="0016482F"/>
    <w:rsid w:val="001649BB"/>
    <w:rsid w:val="00170109"/>
    <w:rsid w:val="00170914"/>
    <w:rsid w:val="00170B28"/>
    <w:rsid w:val="00173FA2"/>
    <w:rsid w:val="001755BE"/>
    <w:rsid w:val="00175E2F"/>
    <w:rsid w:val="00177C03"/>
    <w:rsid w:val="00177E6B"/>
    <w:rsid w:val="001800D6"/>
    <w:rsid w:val="0018027E"/>
    <w:rsid w:val="001913F3"/>
    <w:rsid w:val="00191D2E"/>
    <w:rsid w:val="00193618"/>
    <w:rsid w:val="001951EF"/>
    <w:rsid w:val="001968AF"/>
    <w:rsid w:val="001A4B0A"/>
    <w:rsid w:val="001B152E"/>
    <w:rsid w:val="001B387E"/>
    <w:rsid w:val="001C6959"/>
    <w:rsid w:val="001C784A"/>
    <w:rsid w:val="001D1049"/>
    <w:rsid w:val="001D26B1"/>
    <w:rsid w:val="001E02FC"/>
    <w:rsid w:val="001E3093"/>
    <w:rsid w:val="001E320B"/>
    <w:rsid w:val="001E3413"/>
    <w:rsid w:val="001E3A89"/>
    <w:rsid w:val="001E3D88"/>
    <w:rsid w:val="001E6F75"/>
    <w:rsid w:val="001F03F1"/>
    <w:rsid w:val="001F1493"/>
    <w:rsid w:val="001F44E2"/>
    <w:rsid w:val="00200813"/>
    <w:rsid w:val="0020626D"/>
    <w:rsid w:val="00210BFB"/>
    <w:rsid w:val="00210D91"/>
    <w:rsid w:val="00211728"/>
    <w:rsid w:val="00213022"/>
    <w:rsid w:val="0021447C"/>
    <w:rsid w:val="00214580"/>
    <w:rsid w:val="00225C61"/>
    <w:rsid w:val="00230E5C"/>
    <w:rsid w:val="00232157"/>
    <w:rsid w:val="0023493F"/>
    <w:rsid w:val="00241918"/>
    <w:rsid w:val="00242B8D"/>
    <w:rsid w:val="00247994"/>
    <w:rsid w:val="00251B19"/>
    <w:rsid w:val="0026373F"/>
    <w:rsid w:val="00265A2E"/>
    <w:rsid w:val="00274310"/>
    <w:rsid w:val="002743CF"/>
    <w:rsid w:val="00274949"/>
    <w:rsid w:val="00274C69"/>
    <w:rsid w:val="002778CE"/>
    <w:rsid w:val="0028050E"/>
    <w:rsid w:val="00286E8D"/>
    <w:rsid w:val="002919EB"/>
    <w:rsid w:val="00294911"/>
    <w:rsid w:val="002A119C"/>
    <w:rsid w:val="002A13D6"/>
    <w:rsid w:val="002A224A"/>
    <w:rsid w:val="002A3F95"/>
    <w:rsid w:val="002A47D9"/>
    <w:rsid w:val="002A48E9"/>
    <w:rsid w:val="002A641B"/>
    <w:rsid w:val="002B311F"/>
    <w:rsid w:val="002B3FA5"/>
    <w:rsid w:val="002B6982"/>
    <w:rsid w:val="002C0C75"/>
    <w:rsid w:val="002D0480"/>
    <w:rsid w:val="002D3CA5"/>
    <w:rsid w:val="002D4515"/>
    <w:rsid w:val="002D5138"/>
    <w:rsid w:val="002D6395"/>
    <w:rsid w:val="002D6BA5"/>
    <w:rsid w:val="002D714E"/>
    <w:rsid w:val="002E6028"/>
    <w:rsid w:val="002F3BD8"/>
    <w:rsid w:val="002F5AA6"/>
    <w:rsid w:val="002F638A"/>
    <w:rsid w:val="002F7FF7"/>
    <w:rsid w:val="0030007A"/>
    <w:rsid w:val="003013C5"/>
    <w:rsid w:val="00301602"/>
    <w:rsid w:val="003109E2"/>
    <w:rsid w:val="00311DED"/>
    <w:rsid w:val="00316AE1"/>
    <w:rsid w:val="00320326"/>
    <w:rsid w:val="003230F9"/>
    <w:rsid w:val="003248EA"/>
    <w:rsid w:val="003272F7"/>
    <w:rsid w:val="00334BE8"/>
    <w:rsid w:val="00335B02"/>
    <w:rsid w:val="00336E15"/>
    <w:rsid w:val="00337104"/>
    <w:rsid w:val="00337205"/>
    <w:rsid w:val="00337249"/>
    <w:rsid w:val="00346B55"/>
    <w:rsid w:val="00350F13"/>
    <w:rsid w:val="00350F6D"/>
    <w:rsid w:val="003516BB"/>
    <w:rsid w:val="00352B7F"/>
    <w:rsid w:val="0035706A"/>
    <w:rsid w:val="00362273"/>
    <w:rsid w:val="003627CB"/>
    <w:rsid w:val="00364281"/>
    <w:rsid w:val="00364EC6"/>
    <w:rsid w:val="00366EE8"/>
    <w:rsid w:val="003678E4"/>
    <w:rsid w:val="00372707"/>
    <w:rsid w:val="00376C18"/>
    <w:rsid w:val="003806BD"/>
    <w:rsid w:val="00381F7C"/>
    <w:rsid w:val="00385057"/>
    <w:rsid w:val="00386637"/>
    <w:rsid w:val="003877B6"/>
    <w:rsid w:val="00391CB9"/>
    <w:rsid w:val="0039280D"/>
    <w:rsid w:val="00397F94"/>
    <w:rsid w:val="003A151B"/>
    <w:rsid w:val="003A1E1A"/>
    <w:rsid w:val="003A3118"/>
    <w:rsid w:val="003A646B"/>
    <w:rsid w:val="003B1AA3"/>
    <w:rsid w:val="003B32A9"/>
    <w:rsid w:val="003B42C2"/>
    <w:rsid w:val="003C09ED"/>
    <w:rsid w:val="003C1928"/>
    <w:rsid w:val="003C2F46"/>
    <w:rsid w:val="003C4214"/>
    <w:rsid w:val="003C54AB"/>
    <w:rsid w:val="003C5F2B"/>
    <w:rsid w:val="003C673F"/>
    <w:rsid w:val="003D041D"/>
    <w:rsid w:val="003D074D"/>
    <w:rsid w:val="003E12BB"/>
    <w:rsid w:val="003E1FEC"/>
    <w:rsid w:val="003E4F8E"/>
    <w:rsid w:val="003F329F"/>
    <w:rsid w:val="003F523E"/>
    <w:rsid w:val="003F5EA6"/>
    <w:rsid w:val="003F7909"/>
    <w:rsid w:val="003F7CD9"/>
    <w:rsid w:val="00400D89"/>
    <w:rsid w:val="00402944"/>
    <w:rsid w:val="00404ED8"/>
    <w:rsid w:val="00405BFC"/>
    <w:rsid w:val="00415AAD"/>
    <w:rsid w:val="00422690"/>
    <w:rsid w:val="004231E2"/>
    <w:rsid w:val="004245A9"/>
    <w:rsid w:val="00424783"/>
    <w:rsid w:val="004253A8"/>
    <w:rsid w:val="00425D16"/>
    <w:rsid w:val="00430307"/>
    <w:rsid w:val="00432A29"/>
    <w:rsid w:val="00437005"/>
    <w:rsid w:val="004371BC"/>
    <w:rsid w:val="004424D2"/>
    <w:rsid w:val="00442B9D"/>
    <w:rsid w:val="00442C1E"/>
    <w:rsid w:val="00445518"/>
    <w:rsid w:val="0044575E"/>
    <w:rsid w:val="00451E69"/>
    <w:rsid w:val="004523DE"/>
    <w:rsid w:val="0045254A"/>
    <w:rsid w:val="004542C7"/>
    <w:rsid w:val="00457F43"/>
    <w:rsid w:val="00462F70"/>
    <w:rsid w:val="00463BA9"/>
    <w:rsid w:val="00465056"/>
    <w:rsid w:val="00467357"/>
    <w:rsid w:val="00471613"/>
    <w:rsid w:val="00474916"/>
    <w:rsid w:val="00475717"/>
    <w:rsid w:val="004757F3"/>
    <w:rsid w:val="00475BD6"/>
    <w:rsid w:val="00476CFD"/>
    <w:rsid w:val="00480952"/>
    <w:rsid w:val="00486CB1"/>
    <w:rsid w:val="00487AFB"/>
    <w:rsid w:val="00490978"/>
    <w:rsid w:val="004919F9"/>
    <w:rsid w:val="00493D32"/>
    <w:rsid w:val="00496E30"/>
    <w:rsid w:val="00497061"/>
    <w:rsid w:val="004A1328"/>
    <w:rsid w:val="004A2C79"/>
    <w:rsid w:val="004A43BF"/>
    <w:rsid w:val="004A71E9"/>
    <w:rsid w:val="004B1506"/>
    <w:rsid w:val="004B4D77"/>
    <w:rsid w:val="004B79C1"/>
    <w:rsid w:val="004C1A1F"/>
    <w:rsid w:val="004C1E13"/>
    <w:rsid w:val="004C27D1"/>
    <w:rsid w:val="004C401D"/>
    <w:rsid w:val="004C5587"/>
    <w:rsid w:val="004C6075"/>
    <w:rsid w:val="004D10B3"/>
    <w:rsid w:val="004D11EF"/>
    <w:rsid w:val="004D333E"/>
    <w:rsid w:val="004D75BF"/>
    <w:rsid w:val="004E004B"/>
    <w:rsid w:val="004E25C4"/>
    <w:rsid w:val="004E50BD"/>
    <w:rsid w:val="004E5F9F"/>
    <w:rsid w:val="004E66C5"/>
    <w:rsid w:val="004E6730"/>
    <w:rsid w:val="004E703B"/>
    <w:rsid w:val="004E738B"/>
    <w:rsid w:val="004F0EC7"/>
    <w:rsid w:val="004F3651"/>
    <w:rsid w:val="004F3A66"/>
    <w:rsid w:val="004F3DFB"/>
    <w:rsid w:val="004F5579"/>
    <w:rsid w:val="004F74E5"/>
    <w:rsid w:val="00503FA3"/>
    <w:rsid w:val="00510010"/>
    <w:rsid w:val="00511087"/>
    <w:rsid w:val="00511E8D"/>
    <w:rsid w:val="00512871"/>
    <w:rsid w:val="00513252"/>
    <w:rsid w:val="00521408"/>
    <w:rsid w:val="00522F01"/>
    <w:rsid w:val="00530947"/>
    <w:rsid w:val="00531FC4"/>
    <w:rsid w:val="00533384"/>
    <w:rsid w:val="00533A39"/>
    <w:rsid w:val="00533F7D"/>
    <w:rsid w:val="00535F36"/>
    <w:rsid w:val="005362B9"/>
    <w:rsid w:val="00540F76"/>
    <w:rsid w:val="00543C13"/>
    <w:rsid w:val="00543EC2"/>
    <w:rsid w:val="00552316"/>
    <w:rsid w:val="00552A2E"/>
    <w:rsid w:val="005538E2"/>
    <w:rsid w:val="005609CE"/>
    <w:rsid w:val="00565C79"/>
    <w:rsid w:val="00567428"/>
    <w:rsid w:val="005738D5"/>
    <w:rsid w:val="005760B3"/>
    <w:rsid w:val="005802A7"/>
    <w:rsid w:val="005866F1"/>
    <w:rsid w:val="00586D89"/>
    <w:rsid w:val="00587D81"/>
    <w:rsid w:val="0059378E"/>
    <w:rsid w:val="00597698"/>
    <w:rsid w:val="005A02D6"/>
    <w:rsid w:val="005A28F7"/>
    <w:rsid w:val="005A304F"/>
    <w:rsid w:val="005A3620"/>
    <w:rsid w:val="005A6E8C"/>
    <w:rsid w:val="005B1E51"/>
    <w:rsid w:val="005B4659"/>
    <w:rsid w:val="005B5E84"/>
    <w:rsid w:val="005B688C"/>
    <w:rsid w:val="005D0C58"/>
    <w:rsid w:val="005D3D1C"/>
    <w:rsid w:val="005D545F"/>
    <w:rsid w:val="005D5EAC"/>
    <w:rsid w:val="005D62B0"/>
    <w:rsid w:val="005D7DC8"/>
    <w:rsid w:val="005E0641"/>
    <w:rsid w:val="005E0C8C"/>
    <w:rsid w:val="005E118B"/>
    <w:rsid w:val="005E3012"/>
    <w:rsid w:val="005F04BE"/>
    <w:rsid w:val="005F0D26"/>
    <w:rsid w:val="005F3457"/>
    <w:rsid w:val="005F366F"/>
    <w:rsid w:val="005F412C"/>
    <w:rsid w:val="005F6B07"/>
    <w:rsid w:val="005F6DD2"/>
    <w:rsid w:val="005F7181"/>
    <w:rsid w:val="0060137E"/>
    <w:rsid w:val="0060205A"/>
    <w:rsid w:val="0060322A"/>
    <w:rsid w:val="00603601"/>
    <w:rsid w:val="0061125A"/>
    <w:rsid w:val="00611568"/>
    <w:rsid w:val="00613EEC"/>
    <w:rsid w:val="00615145"/>
    <w:rsid w:val="0062574A"/>
    <w:rsid w:val="00631BE3"/>
    <w:rsid w:val="00634703"/>
    <w:rsid w:val="00640EE3"/>
    <w:rsid w:val="00641FC9"/>
    <w:rsid w:val="0064259E"/>
    <w:rsid w:val="006425CF"/>
    <w:rsid w:val="006443A2"/>
    <w:rsid w:val="00645008"/>
    <w:rsid w:val="006468D0"/>
    <w:rsid w:val="00646B8D"/>
    <w:rsid w:val="006527CE"/>
    <w:rsid w:val="00657393"/>
    <w:rsid w:val="0066258E"/>
    <w:rsid w:val="00664B6F"/>
    <w:rsid w:val="00664C5C"/>
    <w:rsid w:val="00672E27"/>
    <w:rsid w:val="00676679"/>
    <w:rsid w:val="00677128"/>
    <w:rsid w:val="006807CE"/>
    <w:rsid w:val="006825AE"/>
    <w:rsid w:val="006840F8"/>
    <w:rsid w:val="006852F0"/>
    <w:rsid w:val="00691F42"/>
    <w:rsid w:val="00693B08"/>
    <w:rsid w:val="00696149"/>
    <w:rsid w:val="006A040A"/>
    <w:rsid w:val="006A0797"/>
    <w:rsid w:val="006A4552"/>
    <w:rsid w:val="006A6803"/>
    <w:rsid w:val="006B0038"/>
    <w:rsid w:val="006B3AE6"/>
    <w:rsid w:val="006B647E"/>
    <w:rsid w:val="006C0CD2"/>
    <w:rsid w:val="006C276F"/>
    <w:rsid w:val="006C4981"/>
    <w:rsid w:val="006C5BEA"/>
    <w:rsid w:val="006D0816"/>
    <w:rsid w:val="006D158B"/>
    <w:rsid w:val="006D5EBC"/>
    <w:rsid w:val="006E37DF"/>
    <w:rsid w:val="006E4066"/>
    <w:rsid w:val="006E4885"/>
    <w:rsid w:val="006E4E72"/>
    <w:rsid w:val="006E63E4"/>
    <w:rsid w:val="006E6F01"/>
    <w:rsid w:val="006F1E22"/>
    <w:rsid w:val="006F469A"/>
    <w:rsid w:val="006F4FAA"/>
    <w:rsid w:val="0070421E"/>
    <w:rsid w:val="00704C0F"/>
    <w:rsid w:val="0070729F"/>
    <w:rsid w:val="007102B3"/>
    <w:rsid w:val="007114BE"/>
    <w:rsid w:val="00711D75"/>
    <w:rsid w:val="0071592F"/>
    <w:rsid w:val="00717DDB"/>
    <w:rsid w:val="0072169D"/>
    <w:rsid w:val="00726017"/>
    <w:rsid w:val="007332DD"/>
    <w:rsid w:val="00734D0A"/>
    <w:rsid w:val="00735B37"/>
    <w:rsid w:val="00744544"/>
    <w:rsid w:val="00744721"/>
    <w:rsid w:val="007472C7"/>
    <w:rsid w:val="00757D53"/>
    <w:rsid w:val="00761198"/>
    <w:rsid w:val="00762644"/>
    <w:rsid w:val="007635F8"/>
    <w:rsid w:val="00764EBB"/>
    <w:rsid w:val="00765831"/>
    <w:rsid w:val="00767AF9"/>
    <w:rsid w:val="007707AC"/>
    <w:rsid w:val="00771B72"/>
    <w:rsid w:val="00771B7D"/>
    <w:rsid w:val="00771B92"/>
    <w:rsid w:val="00771CCB"/>
    <w:rsid w:val="00772273"/>
    <w:rsid w:val="00774ADC"/>
    <w:rsid w:val="00780AD1"/>
    <w:rsid w:val="00780D5A"/>
    <w:rsid w:val="007A14E8"/>
    <w:rsid w:val="007A3E26"/>
    <w:rsid w:val="007A496F"/>
    <w:rsid w:val="007A4F32"/>
    <w:rsid w:val="007B1148"/>
    <w:rsid w:val="007B2035"/>
    <w:rsid w:val="007B3A25"/>
    <w:rsid w:val="007B42F6"/>
    <w:rsid w:val="007B4984"/>
    <w:rsid w:val="007B73C6"/>
    <w:rsid w:val="007C4D23"/>
    <w:rsid w:val="007D1A39"/>
    <w:rsid w:val="007D59ED"/>
    <w:rsid w:val="007D5BC4"/>
    <w:rsid w:val="007E10E6"/>
    <w:rsid w:val="007E53FE"/>
    <w:rsid w:val="007E7DBA"/>
    <w:rsid w:val="007F409B"/>
    <w:rsid w:val="007F4B96"/>
    <w:rsid w:val="007F6B36"/>
    <w:rsid w:val="007F7101"/>
    <w:rsid w:val="00802646"/>
    <w:rsid w:val="00803C22"/>
    <w:rsid w:val="008059DC"/>
    <w:rsid w:val="00812231"/>
    <w:rsid w:val="00815562"/>
    <w:rsid w:val="00821191"/>
    <w:rsid w:val="00821AF8"/>
    <w:rsid w:val="00822366"/>
    <w:rsid w:val="0082357B"/>
    <w:rsid w:val="008320C4"/>
    <w:rsid w:val="00834C01"/>
    <w:rsid w:val="00837C23"/>
    <w:rsid w:val="00841EA0"/>
    <w:rsid w:val="00843C40"/>
    <w:rsid w:val="00844CE1"/>
    <w:rsid w:val="00845F35"/>
    <w:rsid w:val="00846EC0"/>
    <w:rsid w:val="00846ECF"/>
    <w:rsid w:val="00857719"/>
    <w:rsid w:val="00861E22"/>
    <w:rsid w:val="0086207D"/>
    <w:rsid w:val="00863864"/>
    <w:rsid w:val="00864A4D"/>
    <w:rsid w:val="00866316"/>
    <w:rsid w:val="00866CEE"/>
    <w:rsid w:val="0087120B"/>
    <w:rsid w:val="008749D8"/>
    <w:rsid w:val="00877336"/>
    <w:rsid w:val="008776D7"/>
    <w:rsid w:val="00880386"/>
    <w:rsid w:val="0088108E"/>
    <w:rsid w:val="008815BF"/>
    <w:rsid w:val="00881AE6"/>
    <w:rsid w:val="00882AD3"/>
    <w:rsid w:val="008841AD"/>
    <w:rsid w:val="0088749E"/>
    <w:rsid w:val="00887E86"/>
    <w:rsid w:val="008944C3"/>
    <w:rsid w:val="008947DC"/>
    <w:rsid w:val="00895BEB"/>
    <w:rsid w:val="008978AD"/>
    <w:rsid w:val="008A5E46"/>
    <w:rsid w:val="008B1AD9"/>
    <w:rsid w:val="008B2DE4"/>
    <w:rsid w:val="008B390B"/>
    <w:rsid w:val="008B73D0"/>
    <w:rsid w:val="008C3623"/>
    <w:rsid w:val="008C3FF3"/>
    <w:rsid w:val="008C548C"/>
    <w:rsid w:val="008C5636"/>
    <w:rsid w:val="008D2FB4"/>
    <w:rsid w:val="008D3E67"/>
    <w:rsid w:val="008D479B"/>
    <w:rsid w:val="008D6D3F"/>
    <w:rsid w:val="008E2C1C"/>
    <w:rsid w:val="008E4A1A"/>
    <w:rsid w:val="008E53F1"/>
    <w:rsid w:val="008E5F35"/>
    <w:rsid w:val="008E712B"/>
    <w:rsid w:val="008F2770"/>
    <w:rsid w:val="008F4974"/>
    <w:rsid w:val="008F6C51"/>
    <w:rsid w:val="009018CF"/>
    <w:rsid w:val="00901C35"/>
    <w:rsid w:val="00902665"/>
    <w:rsid w:val="009041FF"/>
    <w:rsid w:val="00906FC7"/>
    <w:rsid w:val="00907AF9"/>
    <w:rsid w:val="009111F3"/>
    <w:rsid w:val="00913D44"/>
    <w:rsid w:val="00914516"/>
    <w:rsid w:val="00915701"/>
    <w:rsid w:val="00916016"/>
    <w:rsid w:val="00916282"/>
    <w:rsid w:val="009162AE"/>
    <w:rsid w:val="00916F2E"/>
    <w:rsid w:val="00917757"/>
    <w:rsid w:val="00921444"/>
    <w:rsid w:val="00924943"/>
    <w:rsid w:val="0093532A"/>
    <w:rsid w:val="00940566"/>
    <w:rsid w:val="00941285"/>
    <w:rsid w:val="009464B6"/>
    <w:rsid w:val="009464E0"/>
    <w:rsid w:val="009554B5"/>
    <w:rsid w:val="00961CF2"/>
    <w:rsid w:val="0096200E"/>
    <w:rsid w:val="00962854"/>
    <w:rsid w:val="00970BB3"/>
    <w:rsid w:val="00977B44"/>
    <w:rsid w:val="009829CA"/>
    <w:rsid w:val="009837DD"/>
    <w:rsid w:val="00984422"/>
    <w:rsid w:val="0098515C"/>
    <w:rsid w:val="00986C26"/>
    <w:rsid w:val="00991471"/>
    <w:rsid w:val="009915CC"/>
    <w:rsid w:val="009925B5"/>
    <w:rsid w:val="009A1797"/>
    <w:rsid w:val="009A63B0"/>
    <w:rsid w:val="009B00CD"/>
    <w:rsid w:val="009B2B63"/>
    <w:rsid w:val="009B2CBB"/>
    <w:rsid w:val="009B45BD"/>
    <w:rsid w:val="009B577A"/>
    <w:rsid w:val="009B70DA"/>
    <w:rsid w:val="009C5763"/>
    <w:rsid w:val="009D3A5E"/>
    <w:rsid w:val="009D52B3"/>
    <w:rsid w:val="009D5322"/>
    <w:rsid w:val="009D68D5"/>
    <w:rsid w:val="009D72F0"/>
    <w:rsid w:val="009D7F92"/>
    <w:rsid w:val="009E24E8"/>
    <w:rsid w:val="009E3903"/>
    <w:rsid w:val="009E5829"/>
    <w:rsid w:val="009F22B8"/>
    <w:rsid w:val="009F2778"/>
    <w:rsid w:val="009F347D"/>
    <w:rsid w:val="009F58FA"/>
    <w:rsid w:val="00A00610"/>
    <w:rsid w:val="00A0173B"/>
    <w:rsid w:val="00A03E35"/>
    <w:rsid w:val="00A05427"/>
    <w:rsid w:val="00A06E90"/>
    <w:rsid w:val="00A10AAF"/>
    <w:rsid w:val="00A12291"/>
    <w:rsid w:val="00A12A08"/>
    <w:rsid w:val="00A15880"/>
    <w:rsid w:val="00A177C5"/>
    <w:rsid w:val="00A32153"/>
    <w:rsid w:val="00A340E8"/>
    <w:rsid w:val="00A373A6"/>
    <w:rsid w:val="00A44169"/>
    <w:rsid w:val="00A4623A"/>
    <w:rsid w:val="00A522E1"/>
    <w:rsid w:val="00A5378B"/>
    <w:rsid w:val="00A557F4"/>
    <w:rsid w:val="00A563E2"/>
    <w:rsid w:val="00A56EF0"/>
    <w:rsid w:val="00A60948"/>
    <w:rsid w:val="00A63862"/>
    <w:rsid w:val="00A66F87"/>
    <w:rsid w:val="00A706E2"/>
    <w:rsid w:val="00A723FA"/>
    <w:rsid w:val="00A759B6"/>
    <w:rsid w:val="00A77035"/>
    <w:rsid w:val="00A77637"/>
    <w:rsid w:val="00A81869"/>
    <w:rsid w:val="00A8268E"/>
    <w:rsid w:val="00A91B19"/>
    <w:rsid w:val="00A926CE"/>
    <w:rsid w:val="00A9587D"/>
    <w:rsid w:val="00A97C52"/>
    <w:rsid w:val="00AA079F"/>
    <w:rsid w:val="00AA34E9"/>
    <w:rsid w:val="00AA683B"/>
    <w:rsid w:val="00AB1C1A"/>
    <w:rsid w:val="00AB2E9D"/>
    <w:rsid w:val="00AB60EC"/>
    <w:rsid w:val="00AB6B66"/>
    <w:rsid w:val="00AC0886"/>
    <w:rsid w:val="00AC1BB8"/>
    <w:rsid w:val="00AC5A3A"/>
    <w:rsid w:val="00AC784A"/>
    <w:rsid w:val="00AC7B5A"/>
    <w:rsid w:val="00AD442D"/>
    <w:rsid w:val="00AD5542"/>
    <w:rsid w:val="00AE3C87"/>
    <w:rsid w:val="00AE645F"/>
    <w:rsid w:val="00AF1723"/>
    <w:rsid w:val="00B0192B"/>
    <w:rsid w:val="00B0531E"/>
    <w:rsid w:val="00B138EE"/>
    <w:rsid w:val="00B141F5"/>
    <w:rsid w:val="00B148B9"/>
    <w:rsid w:val="00B213FC"/>
    <w:rsid w:val="00B21E43"/>
    <w:rsid w:val="00B23782"/>
    <w:rsid w:val="00B241F1"/>
    <w:rsid w:val="00B30954"/>
    <w:rsid w:val="00B3259E"/>
    <w:rsid w:val="00B329BB"/>
    <w:rsid w:val="00B336EC"/>
    <w:rsid w:val="00B359B4"/>
    <w:rsid w:val="00B3728A"/>
    <w:rsid w:val="00B4043F"/>
    <w:rsid w:val="00B44A33"/>
    <w:rsid w:val="00B466FD"/>
    <w:rsid w:val="00B4737D"/>
    <w:rsid w:val="00B52720"/>
    <w:rsid w:val="00B54CB9"/>
    <w:rsid w:val="00B55D29"/>
    <w:rsid w:val="00B622CC"/>
    <w:rsid w:val="00B65D47"/>
    <w:rsid w:val="00B667BC"/>
    <w:rsid w:val="00B67CD7"/>
    <w:rsid w:val="00B7241D"/>
    <w:rsid w:val="00B74C28"/>
    <w:rsid w:val="00B756C8"/>
    <w:rsid w:val="00B76C25"/>
    <w:rsid w:val="00B83D26"/>
    <w:rsid w:val="00B854CC"/>
    <w:rsid w:val="00B86F1E"/>
    <w:rsid w:val="00B91269"/>
    <w:rsid w:val="00B963B4"/>
    <w:rsid w:val="00B96842"/>
    <w:rsid w:val="00B97AA5"/>
    <w:rsid w:val="00BA0E14"/>
    <w:rsid w:val="00BA296F"/>
    <w:rsid w:val="00BA47A6"/>
    <w:rsid w:val="00BA5708"/>
    <w:rsid w:val="00BA686E"/>
    <w:rsid w:val="00BA7DCF"/>
    <w:rsid w:val="00BB4176"/>
    <w:rsid w:val="00BB5226"/>
    <w:rsid w:val="00BC4BC7"/>
    <w:rsid w:val="00BC5B7E"/>
    <w:rsid w:val="00BC67BE"/>
    <w:rsid w:val="00BD05BB"/>
    <w:rsid w:val="00BD22DA"/>
    <w:rsid w:val="00BD28C9"/>
    <w:rsid w:val="00BD2C1C"/>
    <w:rsid w:val="00BD3B74"/>
    <w:rsid w:val="00BD5DD7"/>
    <w:rsid w:val="00BD5E99"/>
    <w:rsid w:val="00BE0EEC"/>
    <w:rsid w:val="00BE4EA4"/>
    <w:rsid w:val="00BE71D6"/>
    <w:rsid w:val="00BE7339"/>
    <w:rsid w:val="00BE7ABF"/>
    <w:rsid w:val="00BF0800"/>
    <w:rsid w:val="00BF4D65"/>
    <w:rsid w:val="00BF7037"/>
    <w:rsid w:val="00C005E9"/>
    <w:rsid w:val="00C03E6A"/>
    <w:rsid w:val="00C11EC3"/>
    <w:rsid w:val="00C14036"/>
    <w:rsid w:val="00C14D9D"/>
    <w:rsid w:val="00C15008"/>
    <w:rsid w:val="00C163AD"/>
    <w:rsid w:val="00C203A5"/>
    <w:rsid w:val="00C20D5A"/>
    <w:rsid w:val="00C22D2F"/>
    <w:rsid w:val="00C25E81"/>
    <w:rsid w:val="00C2668D"/>
    <w:rsid w:val="00C30FEA"/>
    <w:rsid w:val="00C32B80"/>
    <w:rsid w:val="00C51909"/>
    <w:rsid w:val="00C52925"/>
    <w:rsid w:val="00C53688"/>
    <w:rsid w:val="00C65A30"/>
    <w:rsid w:val="00C65DEE"/>
    <w:rsid w:val="00C66887"/>
    <w:rsid w:val="00C66F4B"/>
    <w:rsid w:val="00C7336A"/>
    <w:rsid w:val="00C73B64"/>
    <w:rsid w:val="00C765EF"/>
    <w:rsid w:val="00C77239"/>
    <w:rsid w:val="00C77475"/>
    <w:rsid w:val="00C819A0"/>
    <w:rsid w:val="00C85DBF"/>
    <w:rsid w:val="00C87326"/>
    <w:rsid w:val="00C94B22"/>
    <w:rsid w:val="00C95269"/>
    <w:rsid w:val="00C95AF1"/>
    <w:rsid w:val="00C96A6C"/>
    <w:rsid w:val="00CA3307"/>
    <w:rsid w:val="00CA6941"/>
    <w:rsid w:val="00CA7496"/>
    <w:rsid w:val="00CB5711"/>
    <w:rsid w:val="00CC0607"/>
    <w:rsid w:val="00CC63BB"/>
    <w:rsid w:val="00CC6F2B"/>
    <w:rsid w:val="00CC7700"/>
    <w:rsid w:val="00CD37E8"/>
    <w:rsid w:val="00CD5430"/>
    <w:rsid w:val="00CD717F"/>
    <w:rsid w:val="00CE7151"/>
    <w:rsid w:val="00CF03E6"/>
    <w:rsid w:val="00CF2460"/>
    <w:rsid w:val="00CF5688"/>
    <w:rsid w:val="00CF6CDF"/>
    <w:rsid w:val="00D00924"/>
    <w:rsid w:val="00D01A62"/>
    <w:rsid w:val="00D115CA"/>
    <w:rsid w:val="00D12A02"/>
    <w:rsid w:val="00D12E09"/>
    <w:rsid w:val="00D151CF"/>
    <w:rsid w:val="00D21707"/>
    <w:rsid w:val="00D23C2A"/>
    <w:rsid w:val="00D259E6"/>
    <w:rsid w:val="00D31538"/>
    <w:rsid w:val="00D31C38"/>
    <w:rsid w:val="00D35297"/>
    <w:rsid w:val="00D365A5"/>
    <w:rsid w:val="00D462E6"/>
    <w:rsid w:val="00D52552"/>
    <w:rsid w:val="00D52D00"/>
    <w:rsid w:val="00D53300"/>
    <w:rsid w:val="00D5758A"/>
    <w:rsid w:val="00D62DBF"/>
    <w:rsid w:val="00D632A0"/>
    <w:rsid w:val="00D66592"/>
    <w:rsid w:val="00D6725D"/>
    <w:rsid w:val="00D71E97"/>
    <w:rsid w:val="00D80951"/>
    <w:rsid w:val="00D80CA3"/>
    <w:rsid w:val="00D90E7B"/>
    <w:rsid w:val="00D91509"/>
    <w:rsid w:val="00D92189"/>
    <w:rsid w:val="00D93FC2"/>
    <w:rsid w:val="00D9481C"/>
    <w:rsid w:val="00DA0A9A"/>
    <w:rsid w:val="00DA1447"/>
    <w:rsid w:val="00DA3257"/>
    <w:rsid w:val="00DA48B8"/>
    <w:rsid w:val="00DA7163"/>
    <w:rsid w:val="00DB3634"/>
    <w:rsid w:val="00DB47BE"/>
    <w:rsid w:val="00DB5C35"/>
    <w:rsid w:val="00DB602B"/>
    <w:rsid w:val="00DC01C7"/>
    <w:rsid w:val="00DC0740"/>
    <w:rsid w:val="00DC7A7E"/>
    <w:rsid w:val="00DD5C2A"/>
    <w:rsid w:val="00DD6AC5"/>
    <w:rsid w:val="00DE32B5"/>
    <w:rsid w:val="00DE359B"/>
    <w:rsid w:val="00DE4274"/>
    <w:rsid w:val="00DE75D8"/>
    <w:rsid w:val="00DF3533"/>
    <w:rsid w:val="00DF35AF"/>
    <w:rsid w:val="00DF3B30"/>
    <w:rsid w:val="00DF46F2"/>
    <w:rsid w:val="00DF56A0"/>
    <w:rsid w:val="00DF7850"/>
    <w:rsid w:val="00E01261"/>
    <w:rsid w:val="00E0560D"/>
    <w:rsid w:val="00E066EE"/>
    <w:rsid w:val="00E11174"/>
    <w:rsid w:val="00E112CD"/>
    <w:rsid w:val="00E11D8E"/>
    <w:rsid w:val="00E11E33"/>
    <w:rsid w:val="00E12BE0"/>
    <w:rsid w:val="00E15256"/>
    <w:rsid w:val="00E160A1"/>
    <w:rsid w:val="00E200F7"/>
    <w:rsid w:val="00E20609"/>
    <w:rsid w:val="00E22204"/>
    <w:rsid w:val="00E234CA"/>
    <w:rsid w:val="00E25081"/>
    <w:rsid w:val="00E279B2"/>
    <w:rsid w:val="00E30B5C"/>
    <w:rsid w:val="00E34570"/>
    <w:rsid w:val="00E40A72"/>
    <w:rsid w:val="00E42D79"/>
    <w:rsid w:val="00E546AC"/>
    <w:rsid w:val="00E549C9"/>
    <w:rsid w:val="00E55D9A"/>
    <w:rsid w:val="00E56BBB"/>
    <w:rsid w:val="00E606EF"/>
    <w:rsid w:val="00E60DC4"/>
    <w:rsid w:val="00E619C5"/>
    <w:rsid w:val="00E63065"/>
    <w:rsid w:val="00E63D4B"/>
    <w:rsid w:val="00E70F87"/>
    <w:rsid w:val="00E71C81"/>
    <w:rsid w:val="00E74D1F"/>
    <w:rsid w:val="00E77553"/>
    <w:rsid w:val="00E864DE"/>
    <w:rsid w:val="00E86D0A"/>
    <w:rsid w:val="00E91CE8"/>
    <w:rsid w:val="00E93F5A"/>
    <w:rsid w:val="00EA02B5"/>
    <w:rsid w:val="00EA0374"/>
    <w:rsid w:val="00EA6DC0"/>
    <w:rsid w:val="00EB699D"/>
    <w:rsid w:val="00EC1F55"/>
    <w:rsid w:val="00EC2C44"/>
    <w:rsid w:val="00EC61C7"/>
    <w:rsid w:val="00EC6BBE"/>
    <w:rsid w:val="00ED15C8"/>
    <w:rsid w:val="00ED1797"/>
    <w:rsid w:val="00ED3F83"/>
    <w:rsid w:val="00ED58DA"/>
    <w:rsid w:val="00EE2C84"/>
    <w:rsid w:val="00EF0DB4"/>
    <w:rsid w:val="00EF1D7A"/>
    <w:rsid w:val="00EF51E3"/>
    <w:rsid w:val="00EF5DCE"/>
    <w:rsid w:val="00EF63E4"/>
    <w:rsid w:val="00F03D15"/>
    <w:rsid w:val="00F04607"/>
    <w:rsid w:val="00F07ADE"/>
    <w:rsid w:val="00F105C2"/>
    <w:rsid w:val="00F127A6"/>
    <w:rsid w:val="00F13429"/>
    <w:rsid w:val="00F13F93"/>
    <w:rsid w:val="00F17C46"/>
    <w:rsid w:val="00F17F52"/>
    <w:rsid w:val="00F210BF"/>
    <w:rsid w:val="00F23BEF"/>
    <w:rsid w:val="00F32495"/>
    <w:rsid w:val="00F34EC7"/>
    <w:rsid w:val="00F515A6"/>
    <w:rsid w:val="00F55169"/>
    <w:rsid w:val="00F551C6"/>
    <w:rsid w:val="00F61AF8"/>
    <w:rsid w:val="00F65860"/>
    <w:rsid w:val="00F741EF"/>
    <w:rsid w:val="00F761F8"/>
    <w:rsid w:val="00F77E10"/>
    <w:rsid w:val="00F80430"/>
    <w:rsid w:val="00F80540"/>
    <w:rsid w:val="00F83A74"/>
    <w:rsid w:val="00F84C33"/>
    <w:rsid w:val="00F902DE"/>
    <w:rsid w:val="00F916DA"/>
    <w:rsid w:val="00F92B36"/>
    <w:rsid w:val="00F935F3"/>
    <w:rsid w:val="00F962DC"/>
    <w:rsid w:val="00F97313"/>
    <w:rsid w:val="00FA522F"/>
    <w:rsid w:val="00FA5A3A"/>
    <w:rsid w:val="00FB1289"/>
    <w:rsid w:val="00FB1DC4"/>
    <w:rsid w:val="00FC066C"/>
    <w:rsid w:val="00FC3489"/>
    <w:rsid w:val="00FC75CF"/>
    <w:rsid w:val="00FD2EDE"/>
    <w:rsid w:val="00FD368C"/>
    <w:rsid w:val="00FD706B"/>
    <w:rsid w:val="00FD7500"/>
    <w:rsid w:val="00FF2DFB"/>
    <w:rsid w:val="00FF4A8B"/>
    <w:rsid w:val="00FF5145"/>
    <w:rsid w:val="081C5E0D"/>
    <w:rsid w:val="0866B1D1"/>
    <w:rsid w:val="0A028232"/>
    <w:rsid w:val="0B5DB1C2"/>
    <w:rsid w:val="0B9E5293"/>
    <w:rsid w:val="1273DD70"/>
    <w:rsid w:val="13F2C161"/>
    <w:rsid w:val="15E32015"/>
    <w:rsid w:val="18DB8C5F"/>
    <w:rsid w:val="1E474535"/>
    <w:rsid w:val="21C62FEE"/>
    <w:rsid w:val="236D836C"/>
    <w:rsid w:val="23E1EF4E"/>
    <w:rsid w:val="25A0E70A"/>
    <w:rsid w:val="2610D8A5"/>
    <w:rsid w:val="2EF8B02F"/>
    <w:rsid w:val="321D7DBB"/>
    <w:rsid w:val="375AC8BB"/>
    <w:rsid w:val="3976E762"/>
    <w:rsid w:val="3B73C6F4"/>
    <w:rsid w:val="3CFB3108"/>
    <w:rsid w:val="3F976AAE"/>
    <w:rsid w:val="42695EB0"/>
    <w:rsid w:val="46105F25"/>
    <w:rsid w:val="4793CE46"/>
    <w:rsid w:val="47AC2F86"/>
    <w:rsid w:val="4947FFE7"/>
    <w:rsid w:val="4D6DD3F6"/>
    <w:rsid w:val="52573227"/>
    <w:rsid w:val="59A44990"/>
    <w:rsid w:val="5BF27D5D"/>
    <w:rsid w:val="5C8D0E9A"/>
    <w:rsid w:val="5E681373"/>
    <w:rsid w:val="6087131C"/>
    <w:rsid w:val="612154FB"/>
    <w:rsid w:val="61ACE015"/>
    <w:rsid w:val="6316EC17"/>
    <w:rsid w:val="656825FB"/>
    <w:rsid w:val="6676204F"/>
    <w:rsid w:val="69ACE9CC"/>
    <w:rsid w:val="6D3908DC"/>
    <w:rsid w:val="6D771F4A"/>
    <w:rsid w:val="6E5B6343"/>
    <w:rsid w:val="6ED4D93D"/>
    <w:rsid w:val="7664366F"/>
    <w:rsid w:val="76DCB06D"/>
    <w:rsid w:val="7788C1DE"/>
    <w:rsid w:val="7924923F"/>
    <w:rsid w:val="79AFAF0D"/>
    <w:rsid w:val="7AC062A0"/>
    <w:rsid w:val="7B4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547E"/>
  <w15:chartTrackingRefBased/>
  <w15:docId w15:val="{7A58EFD7-4F18-4440-85B9-017AC6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F1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95AF1"/>
    <w:pPr>
      <w:numPr>
        <w:ilvl w:val="1"/>
        <w:numId w:val="1"/>
      </w:numPr>
      <w:pBdr>
        <w:bottom w:val="single" w:sz="4" w:space="1" w:color="auto"/>
      </w:pBdr>
      <w:spacing w:before="480"/>
      <w:outlineLvl w:val="1"/>
    </w:pPr>
    <w:rPr>
      <w:rFonts w:asciiTheme="majorHAnsi" w:hAnsiTheme="majorHAnsi" w:cstheme="majorHAnsi"/>
      <w:b/>
      <w:color w:val="D22A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AF1"/>
    <w:rPr>
      <w:rFonts w:asciiTheme="majorHAnsi" w:hAnsiTheme="majorHAnsi" w:cstheme="majorHAnsi"/>
      <w:b/>
      <w:color w:val="D22A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1"/>
  </w:style>
  <w:style w:type="paragraph" w:styleId="Footer">
    <w:name w:val="footer"/>
    <w:basedOn w:val="Normal"/>
    <w:link w:val="Foot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1"/>
  </w:style>
  <w:style w:type="paragraph" w:styleId="NoSpacing">
    <w:name w:val="No Spacing"/>
    <w:link w:val="NoSpacingChar"/>
    <w:uiPriority w:val="1"/>
    <w:qFormat/>
    <w:rsid w:val="00C95A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A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C95AF1"/>
  </w:style>
  <w:style w:type="paragraph" w:styleId="NormalWeb">
    <w:name w:val="Normal (Web)"/>
    <w:basedOn w:val="Normal"/>
    <w:uiPriority w:val="99"/>
    <w:unhideWhenUsed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llingoutcopy">
    <w:name w:val="Filling out copy"/>
    <w:basedOn w:val="NoSpacing"/>
    <w:link w:val="FillingoutcopyChar"/>
    <w:qFormat/>
    <w:rsid w:val="00C95AF1"/>
    <w:rPr>
      <w:rFonts w:eastAsia="Times New Roman" w:cstheme="minorHAnsi"/>
      <w:color w:val="141413"/>
      <w:sz w:val="20"/>
      <w:szCs w:val="20"/>
    </w:rPr>
  </w:style>
  <w:style w:type="character" w:customStyle="1" w:styleId="FillingoutcopyChar">
    <w:name w:val="Filling out copy Char"/>
    <w:basedOn w:val="DefaultParagraphFont"/>
    <w:link w:val="Fillingoutcopy"/>
    <w:rsid w:val="00C95AF1"/>
    <w:rPr>
      <w:rFonts w:eastAsia="Times New Roman" w:cstheme="minorHAnsi"/>
      <w:color w:val="14141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AF1"/>
    <w:pPr>
      <w:ind w:left="720"/>
      <w:contextualSpacing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C95A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F4D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71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DA03FC5-0517-4E4B-8162-9B3CE3AFCDCE}">
    <t:Anchor>
      <t:Comment id="1170712842"/>
    </t:Anchor>
    <t:History>
      <t:Event id="{F225BC1D-0834-477A-A9C8-3C04D97B21A8}" time="2023-03-23T17:15:54.071Z">
        <t:Attribution userId="S::mbaxter@mastercardfdn.org::ca559b72-d168-4dfe-93f0-ace0969ad9d6" userProvider="AD" userName="Mallory Baxter"/>
        <t:Anchor>
          <t:Comment id="1170712842"/>
        </t:Anchor>
        <t:Create/>
      </t:Event>
      <t:Event id="{B84443B9-9A84-40E6-A634-0F91730039E8}" time="2023-03-23T17:15:54.071Z">
        <t:Attribution userId="S::mbaxter@mastercardfdn.org::ca559b72-d168-4dfe-93f0-ace0969ad9d6" userProvider="AD" userName="Mallory Baxter"/>
        <t:Anchor>
          <t:Comment id="1170712842"/>
        </t:Anchor>
        <t:Assign userId="S::cmbatia@mastercardfdn.org::a923aa89-81a3-4b6e-ba7c-033896b8cee7" userProvider="AD" userName="Carolyne Mbatia"/>
      </t:Event>
      <t:Event id="{0A3EE741-482C-4A4F-A1DD-9EB9983EAAA7}" time="2023-03-23T17:15:54.071Z">
        <t:Attribution userId="S::mbaxter@mastercardfdn.org::ca559b72-d168-4dfe-93f0-ace0969ad9d6" userProvider="AD" userName="Mallory Baxter"/>
        <t:Anchor>
          <t:Comment id="1170712842"/>
        </t:Anchor>
        <t:SetTitle title="@Carolyne Mbatia Can you share notes from the retreat on this?"/>
      </t:Event>
    </t:History>
  </t:Task>
  <t:Task id="{66D5FB66-BF40-4CAF-BDBF-7F5BA099219E}">
    <t:Anchor>
      <t:Comment id="1090322405"/>
    </t:Anchor>
    <t:History>
      <t:Event id="{B86C0EFF-1219-4758-BE56-A0ABFBDA69C1}" time="2023-03-23T17:16:11.169Z">
        <t:Attribution userId="S::mbaxter@mastercardfdn.org::ca559b72-d168-4dfe-93f0-ace0969ad9d6" userProvider="AD" userName="Mallory Baxter"/>
        <t:Anchor>
          <t:Comment id="1090322405"/>
        </t:Anchor>
        <t:Create/>
      </t:Event>
      <t:Event id="{111D4EDF-3EF6-465C-A637-B95133BEBCD1}" time="2023-03-23T17:16:11.169Z">
        <t:Attribution userId="S::mbaxter@mastercardfdn.org::ca559b72-d168-4dfe-93f0-ace0969ad9d6" userProvider="AD" userName="Mallory Baxter"/>
        <t:Anchor>
          <t:Comment id="1090322405"/>
        </t:Anchor>
        <t:Assign userId="S::vbartplange@mastercardfdn.org::eadb0502-912a-4db9-a814-232f26c7e9fc" userProvider="AD" userName="Vanessa Bart-Plange"/>
      </t:Event>
      <t:Event id="{B582B11B-50F1-4A17-9BD1-C550B5A09E0A}" time="2023-03-23T17:16:11.169Z">
        <t:Attribution userId="S::mbaxter@mastercardfdn.org::ca559b72-d168-4dfe-93f0-ace0969ad9d6" userProvider="AD" userName="Mallory Baxter"/>
        <t:Anchor>
          <t:Comment id="1090322405"/>
        </t:Anchor>
        <t:SetTitle title="@Vanessa Bart-Plange to add in our current template links"/>
      </t:Event>
      <t:Event id="{618AE602-04D1-4EFF-AC69-C65436E0EC1D}" time="2023-03-27T13:56:31.397Z">
        <t:Attribution userId="S::mbaxter@mastercardfdn.org::ca559b72-d168-4dfe-93f0-ace0969ad9d6" userProvider="AD" userName="Mallory Bax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538929e-e2f1-418f-b53c-f46b06f6782d" ContentTypeId="0x010100F48A0BAAC352E54F9F7ED0E12DCB1EDE07" PreviousValue="false" LastSyncTimeStamp="2019-01-15T17:36:27.653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f90e53df044e996d75e24a9d1204d xmlns="0a5a1641-53eb-41a6-b593-cd2765731b5a">
      <Terms xmlns="http://schemas.microsoft.com/office/infopath/2007/PartnerControls"/>
    </peaf90e53df044e996d75e24a9d1204d>
    <hf3efd3bed0a42669288a40f8f5deb21 xmlns="0a5a1641-53eb-41a6-b593-cd2765731b5a">
      <Terms xmlns="http://schemas.microsoft.com/office/infopath/2007/PartnerControls"/>
    </hf3efd3bed0a42669288a40f8f5deb21>
    <ea634a8ac31e499cb466e998eca4cba6 xmlns="22a2d02c-008e-4f68-9351-253942e18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Partnership Development Process</TermName>
          <TermId xmlns="http://schemas.microsoft.com/office/infopath/2007/PartnerControls">751d6499-790a-4b35-8725-7dded7f71898</TermId>
        </TermInfo>
      </Terms>
    </ea634a8ac31e499cb466e998eca4cba6>
    <d0bae3afcfc54194b9ac7b1bfa059fe3 xmlns="0a5a1641-53eb-41a6-b593-cd2765731b5a">
      <Terms xmlns="http://schemas.microsoft.com/office/infopath/2007/PartnerControls"/>
    </d0bae3afcfc54194b9ac7b1bfa059fe3>
    <d6dfb40587df49149b7ae3260927336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MCF Internal</TermName>
          <TermId xmlns="http://schemas.microsoft.com/office/infopath/2007/PartnerControls">0c66f5ed-b44a-4236-8cb4-67aad31dd073</TermId>
        </TermInfo>
      </Terms>
    </d6dfb40587df49149b7ae32609273369>
    <MCFYear xmlns="0a5a1641-53eb-41a6-b593-cd2765731b5a">2023</MCFYear>
    <TaxCatchAll xmlns="0b19f153-8315-4327-a022-fe2d20517b36">
      <Value>152</Value>
      <Value>4</Value>
      <Value>3</Value>
    </TaxCatchAll>
    <Migration_x0020_Source xmlns="0a5a1641-53eb-41a6-b593-cd2765731b5a" xsi:nil="true"/>
    <m3cd4cca0d06422b88ead32d5f8649c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2c49b7f6-daa5-425f-bdf6-143eaafa9f61</TermId>
        </TermInfo>
      </Terms>
    </m3cd4cca0d06422b88ead32d5f8649c9>
    <_dlc_DocId xmlns="a1d7fe00-6a3c-4f45-8d17-5c9b3afec37c">AYNPCN7NXRH4-159742108-378</_dlc_DocId>
    <_dlc_DocIdUrl xmlns="a1d7fe00-6a3c-4f45-8d17-5c9b3afec37c">
      <Url>https://mailmastercardfdnorg.sharepoint.com/sites/oe/_layouts/15/DocIdRedir.aspx?ID=AYNPCN7NXRH4-159742108-378</Url>
      <Description>AYNPCN7NXRH4-159742108-378</Description>
    </_dlc_DocIdUrl>
    <SharedWithUsers xmlns="a1d7fe00-6a3c-4f45-8d17-5c9b3afec37c">
      <UserInfo>
        <DisplayName>Melanie Brunskill</DisplayName>
        <AccountId>43</AccountId>
        <AccountType/>
      </UserInfo>
      <UserInfo>
        <DisplayName>Nabeela Ratansi</DisplayName>
        <AccountId>21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Project Document" ma:contentTypeID="0x010100F48A0BAAC352E54F9F7ED0E12DCB1EDE0700C71687417656B74D87C9560465C59931" ma:contentTypeVersion="19" ma:contentTypeDescription="The base content type with global values inherited by all other Enterprise content types" ma:contentTypeScope="" ma:versionID="7ee1f33aa20319c49070a3272d58ff24">
  <xsd:schema xmlns:xsd="http://www.w3.org/2001/XMLSchema" xmlns:xs="http://www.w3.org/2001/XMLSchema" xmlns:p="http://schemas.microsoft.com/office/2006/metadata/properties" xmlns:ns2="0a5a1641-53eb-41a6-b593-cd2765731b5a" xmlns:ns3="0b19f153-8315-4327-a022-fe2d20517b36" xmlns:ns4="a1d7fe00-6a3c-4f45-8d17-5c9b3afec37c" xmlns:ns5="22a2d02c-008e-4f68-9351-253942e18c9a" targetNamespace="http://schemas.microsoft.com/office/2006/metadata/properties" ma:root="true" ma:fieldsID="689b7f63a9eab944509f121cc30177a1" ns2:_="" ns3:_="" ns4:_="" ns5:_="">
    <xsd:import namespace="0a5a1641-53eb-41a6-b593-cd2765731b5a"/>
    <xsd:import namespace="0b19f153-8315-4327-a022-fe2d20517b36"/>
    <xsd:import namespace="a1d7fe00-6a3c-4f45-8d17-5c9b3afec37c"/>
    <xsd:import namespace="22a2d02c-008e-4f68-9351-253942e18c9a"/>
    <xsd:element name="properties">
      <xsd:complexType>
        <xsd:sequence>
          <xsd:element name="documentManagement">
            <xsd:complexType>
              <xsd:all>
                <xsd:element ref="ns2:d6dfb40587df49149b7ae32609273369" minOccurs="0"/>
                <xsd:element ref="ns3:TaxCatchAll" minOccurs="0"/>
                <xsd:element ref="ns3:TaxCatchAllLabel" minOccurs="0"/>
                <xsd:element ref="ns2:m3cd4cca0d06422b88ead32d5f8649c9" minOccurs="0"/>
                <xsd:element ref="ns2:hf3efd3bed0a42669288a40f8f5deb21" minOccurs="0"/>
                <xsd:element ref="ns2:peaf90e53df044e996d75e24a9d1204d" minOccurs="0"/>
                <xsd:element ref="ns2:Migration_x0020_Source" minOccurs="0"/>
                <xsd:element ref="ns2:MCFYear" minOccurs="0"/>
                <xsd:element ref="ns2:d0bae3afcfc54194b9ac7b1bfa059fe3" minOccurs="0"/>
                <xsd:element ref="ns4:_dlc_DocId" minOccurs="0"/>
                <xsd:element ref="ns4:_dlc_DocIdUrl" minOccurs="0"/>
                <xsd:element ref="ns4:_dlc_DocIdPersistId" minOccurs="0"/>
                <xsd:element ref="ns5:ea634a8ac31e499cb466e998eca4cba6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d6dfb40587df49149b7ae32609273369" ma:index="8" nillable="true" ma:taxonomy="true" ma:internalName="d6dfb40587df49149b7ae32609273369" ma:taxonomyFieldName="Document_x0020_Visibility" ma:displayName="Document Visibility" ma:default="3;#MCF Internal|0c66f5ed-b44a-4236-8cb4-67aad31dd073" ma:fieldId="{d6dfb405-87df-4914-9b7a-e32609273369}" ma:sspId="d538929e-e2f1-418f-b53c-f46b06f6782d" ma:termSetId="a071808c-1383-4fe0-a4f3-df1ffc3541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d4cca0d06422b88ead32d5f8649c9" ma:index="12" nillable="true" ma:taxonomy="true" ma:internalName="m3cd4cca0d06422b88ead32d5f8649c9" ma:taxonomyFieldName="Document_x0020_Status" ma:displayName="Document Status" ma:default="4;#In Progress|2c49b7f6-daa5-425f-bdf6-143eaafa9f61" ma:fieldId="{63cd4cca-0d06-422b-88ea-d32d5f8649c9}" ma:sspId="d538929e-e2f1-418f-b53c-f46b06f6782d" ma:termSetId="83237d2a-5fa3-46a4-b537-bf695edf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efd3bed0a42669288a40f8f5deb21" ma:index="14" nillable="true" ma:taxonomy="true" ma:internalName="hf3efd3bed0a42669288a40f8f5deb21" ma:taxonomyFieldName="Document_x0020_Audience" ma:displayName="Document Audience" ma:default="" ma:fieldId="{1f3efd3b-ed0a-4266-9288-a40f8f5deb21}" ma:sspId="d538929e-e2f1-418f-b53c-f46b06f6782d" ma:termSetId="c5120b3b-7e79-446a-b733-68ef712732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90e53df044e996d75e24a9d1204d" ma:index="16" nillable="true" ma:taxonomy="true" ma:internalName="peaf90e53df044e996d75e24a9d1204d" ma:taxonomyFieldName="Team" ma:displayName="Team" ma:default="" ma:fieldId="{9eaf90e5-3df0-44e9-96d7-5e24a9d1204d}" ma:taxonomyMulti="true" ma:sspId="d538929e-e2f1-418f-b53c-f46b06f6782d" ma:termSetId="b9b505bb-8761-41b0-8c09-35da09b62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ion_x0020_Source" ma:index="18" nillable="true" ma:displayName="Migration Source" ma:description="Notes or folder path of origin." ma:hidden="true" ma:internalName="Migration_x0020_Source" ma:readOnly="false">
      <xsd:simpleType>
        <xsd:restriction base="dms:Text">
          <xsd:maxLength value="255"/>
        </xsd:restriction>
      </xsd:simpleType>
    </xsd:element>
    <xsd:element name="MCFYear" ma:index="19" nillable="true" ma:displayName="Year" ma:decimals="0" ma:internalName="MCFYear" ma:percentage="FALSE">
      <xsd:simpleType>
        <xsd:restriction base="dms:Number">
          <xsd:minInclusive value="2000"/>
        </xsd:restriction>
      </xsd:simpleType>
    </xsd:element>
    <xsd:element name="d0bae3afcfc54194b9ac7b1bfa059fe3" ma:index="20" nillable="true" ma:taxonomy="true" ma:internalName="d0bae3afcfc54194b9ac7b1bfa059fe3" ma:taxonomyFieldName="Team_x0020_Project_x0020_Document_x0020_Type" ma:displayName="Document Type" ma:default="" ma:fieldId="{d0bae3af-cfc5-4194-b9ac-7b1bfa059fe3}" ma:sspId="d538929e-e2f1-418f-b53c-f46b06f6782d" ma:termSetId="c172018b-90a4-47b1-a8c3-ac6bba0532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f153-8315-4327-a022-fe2d20517b3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0bf9196-56a5-46ef-8bdf-4301b01e5c3b}" ma:internalName="TaxCatchAll" ma:showField="CatchAllData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bf9196-56a5-46ef-8bdf-4301b01e5c3b}" ma:internalName="TaxCatchAllLabel" ma:readOnly="true" ma:showField="CatchAllDataLabel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fe00-6a3c-4f45-8d17-5c9b3afec37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d02c-008e-4f68-9351-253942e18c9a" elementFormDefault="qualified">
    <xsd:import namespace="http://schemas.microsoft.com/office/2006/documentManagement/types"/>
    <xsd:import namespace="http://schemas.microsoft.com/office/infopath/2007/PartnerControls"/>
    <xsd:element name="ea634a8ac31e499cb466e998eca4cba6" ma:index="26" nillable="true" ma:taxonomy="true" ma:internalName="ea634a8ac31e499cb466e998eca4cba6" ma:taxonomyFieldName="Project" ma:displayName="Project" ma:default="" ma:fieldId="{ea634a8a-c31e-499c-b466-e998eca4cba6}" ma:sspId="d538929e-e2f1-418f-b53c-f46b06f6782d" ma:termSetId="5cb12fd6-a71a-4c38-a097-50c441696b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BC27F-E584-49F5-A3D2-C3A09F86C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4C04F-C4E5-406D-8424-4ED53AF543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9AF639-454B-417D-8827-DB41626051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009F22-3F32-4183-9CFF-33DA968FFF5F}">
  <ds:schemaRefs>
    <ds:schemaRef ds:uri="http://schemas.microsoft.com/office/2006/metadata/properties"/>
    <ds:schemaRef ds:uri="http://schemas.microsoft.com/office/infopath/2007/PartnerControls"/>
    <ds:schemaRef ds:uri="0a5a1641-53eb-41a6-b593-cd2765731b5a"/>
    <ds:schemaRef ds:uri="22a2d02c-008e-4f68-9351-253942e18c9a"/>
    <ds:schemaRef ds:uri="0b19f153-8315-4327-a022-fe2d20517b36"/>
    <ds:schemaRef ds:uri="a1d7fe00-6a3c-4f45-8d17-5c9b3afec37c"/>
  </ds:schemaRefs>
</ds:datastoreItem>
</file>

<file path=customXml/itemProps5.xml><?xml version="1.0" encoding="utf-8"?>
<ds:datastoreItem xmlns:ds="http://schemas.openxmlformats.org/officeDocument/2006/customXml" ds:itemID="{988E9109-8CF2-4E1B-8DBA-15AE26A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0b19f153-8315-4327-a022-fe2d20517b36"/>
    <ds:schemaRef ds:uri="a1d7fe00-6a3c-4f45-8d17-5c9b3afec37c"/>
    <ds:schemaRef ds:uri="22a2d02c-008e-4f68-9351-253942e1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Links>
    <vt:vector size="114" baseType="variant">
      <vt:variant>
        <vt:i4>2883611</vt:i4>
      </vt:variant>
      <vt:variant>
        <vt:i4>51</vt:i4>
      </vt:variant>
      <vt:variant>
        <vt:i4>0</vt:i4>
      </vt:variant>
      <vt:variant>
        <vt:i4>5</vt:i4>
      </vt:variant>
      <vt:variant>
        <vt:lpwstr>https://mailmastercardfdnorg-my.sharepoint.com/personal/cmbatia_mastercardfdn_org/_layouts/15/Doc.aspx?sourcedoc=%7B14AA6804-3320-4508-8FF3-68DA63EB2F52%7D&amp;file=Summary%20Report_Research%20Retreat%20in%20Kenya_Feb23.docx&amp;action=default&amp;mobileredirect=true</vt:lpwstr>
      </vt:variant>
      <vt:variant>
        <vt:lpwstr/>
      </vt:variant>
      <vt:variant>
        <vt:i4>4587625</vt:i4>
      </vt:variant>
      <vt:variant>
        <vt:i4>48</vt:i4>
      </vt:variant>
      <vt:variant>
        <vt:i4>0</vt:i4>
      </vt:variant>
      <vt:variant>
        <vt:i4>5</vt:i4>
      </vt:variant>
      <vt:variant>
        <vt:lpwstr>https://mailmastercardfdnorg.sharepoint.com/:w:/s/research/EW3Dh4puEgVHjrQuaJp9lRUBAMzDcfq7XiSXHS_pvIsvug?e=iMq3cv</vt:lpwstr>
      </vt:variant>
      <vt:variant>
        <vt:lpwstr/>
      </vt:variant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https://mailmastercardfdnorg.sharepoint.com/:w:/r/sites/research/_layouts/15/Doc.aspx?sourcedoc=%7BC2A0C8D6-38CF-4474-B981-D9F08EBA9A18%7D&amp;file=Fellowship%20Proposal%20Template_July%202022.docx&amp;action=default&amp;mobileredirect=true</vt:lpwstr>
      </vt:variant>
      <vt:variant>
        <vt:lpwstr/>
      </vt:variant>
      <vt:variant>
        <vt:i4>5636147</vt:i4>
      </vt:variant>
      <vt:variant>
        <vt:i4>42</vt:i4>
      </vt:variant>
      <vt:variant>
        <vt:i4>0</vt:i4>
      </vt:variant>
      <vt:variant>
        <vt:i4>5</vt:i4>
      </vt:variant>
      <vt:variant>
        <vt:lpwstr>https://mailmastercardfdnorg.sharepoint.com/:w:/r/sites/ppp/_layouts/15/Doc.aspx?sourcedoc=%7B5B59030F-82B2-46D9-AEB3-ED75839D1F6E%7D&amp;file=Project%20Close%20Out%20Template.docx&amp;action=default&amp;mobileredirect=true&amp;DefaultItemOpen=1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https://mailmastercardfdnorg.sharepoint.com/:w:/s/research/EaeaOweSLD5On6eyk4dbIakBcN6cG67gtoJoY1_AEDoetQ?e=4JvN2X</vt:lpwstr>
      </vt:variant>
      <vt:variant>
        <vt:lpwstr/>
      </vt:variant>
      <vt:variant>
        <vt:i4>2293845</vt:i4>
      </vt:variant>
      <vt:variant>
        <vt:i4>36</vt:i4>
      </vt:variant>
      <vt:variant>
        <vt:i4>0</vt:i4>
      </vt:variant>
      <vt:variant>
        <vt:i4>5</vt:i4>
      </vt:variant>
      <vt:variant>
        <vt:lpwstr>https://mailmastercardfdnorg.sharepoint.com/:w:/s/research/EZfF60IzZDZHovUbPyR_EEIB66Esmxmam2sYdc2GO1U5HQ?e=opPPzG</vt:lpwstr>
      </vt:variant>
      <vt:variant>
        <vt:lpwstr/>
      </vt:variant>
      <vt:variant>
        <vt:i4>4325489</vt:i4>
      </vt:variant>
      <vt:variant>
        <vt:i4>33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7CF7815C-DB21-47E6-B96A-4EB4465243D4%7D&amp;file=Summary%20and%20Approval%20Note_Research%20projects_Aug%202022.docx&amp;action=default&amp;mobileredirect=true&amp;cid=0d51cb2b-0dfe-4bf9-80ce-4bcc33feebe8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https://mailmastercardfdnorg.sharepoint.com/:w:/s/EA/EXvFehMj00xJq2GXzxKFWV4BHowYyWcCiedcHhVolP-USQ</vt:lpwstr>
      </vt:variant>
      <vt:variant>
        <vt:lpwstr/>
      </vt:variant>
      <vt:variant>
        <vt:i4>1179753</vt:i4>
      </vt:variant>
      <vt:variant>
        <vt:i4>27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https://mailmastercardfdnorg-my.sharepoint.com/:x:/g/personal/vbartplange_mastercardfdn_org/ERzD7w-nVrpBtCFvTDLDoqABs9a_8Og7XayT0CvpW1K58A?e=C3qKPd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https://mailmastercardfdnorg-my.sharepoint.com/:x:/g/personal/vbartplange_mastercardfdn_org/ETDVU1brZuxApu8sBWmC2P4B3EWk75Zoy6J4U8BWbwsveA?e=NxUCun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https://mailmastercardfdnorg.sharepoint.com/:x:/s/EA/ESkwyilMEzFIm97Ci1mcJ3YBCKigTywSP5cEDOQ-QlsiaQ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https://mailmastercardfdnorg.sharepoint.com/:w:/s/research/EfrfRdZmYu1KnI0Fpd-QuYwBfynCD-gXNDHtIlOCV8sV2Q?e=fOVi4c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https://mailmastercardfdnorg.sharepoint.com/:w:/s/ppp/EdIFcrKAY29Ko8dMclen0l0BToZ6rO8aeZFi_kwCFRdzqQ?e=H4Rv9D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https://mailmastercardfdnorg.sharepoint.com/:w:/s/ppp/EfafrbGA3pROvpi0WriD4d8B1qy7iYtXJzyqF-SwLUy8-w?e=F8KGPm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https://mailmastercardfdnorg.sharepoint.com/:x:/s/research/ETCET7W0pPlHjwijiLraBf8BKc2tGcv-Js3e5A2X5To5SQ?e=yBNBna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https://mailmastercardfdnorg.sharepoint.com/:x:/s/ppp/EfsOxfo9M4VEtPiXPCifrhYBc6i8rAd9k9rxo3MDveW6Fg?e=YryjeP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https://mailmastercardfdnorg.sharepoint.com/:w:/r/sites/research/TeamMgmt/Management grant template_Research team modified.docx?d=wcc6e562a0baf478b85e100470b33c964&amp;csf=1&amp;web=1&amp;e=mCeRyb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https://mailmastercardfdnorg.sharepoint.com/:w:/r/sites/research/_layouts/15/Doc.aspx?sourcedoc=%7B89FCAC77-C72B-4B9D-82B6-ADA78C77CEFE%7D&amp;file=Research%20Concept%20Note%20Template.docx&amp;action=default&amp;mobileredirect=true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mailto:vbartplange@mastercardfdn.org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Pascoe</dc:creator>
  <cp:keywords/>
  <dc:description/>
  <cp:lastModifiedBy>Hunt, XD, Dr [xanthe@sun.ac.za]</cp:lastModifiedBy>
  <cp:revision>24</cp:revision>
  <dcterms:created xsi:type="dcterms:W3CDTF">2023-03-30T17:42:00Z</dcterms:created>
  <dcterms:modified xsi:type="dcterms:W3CDTF">2023-03-30T19:35:00Z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0x010100F48A0BAAC352E54F9F7ED0E12DCB1EDE0700C71687417656B74D87C9560465C59931</vt:lpwstr>
  </property>
  <property fmtid="{D5CDD505-2E9C-101B-9397-08002B2CF9AE}" pid="3" name="Document Visibility">
    <vt:lpwstr>3;#MCF Internal|0c66f5ed-b44a-4236-8cb4-67aad31dd073</vt:lpwstr>
  </property>
  <property fmtid="{D5CDD505-2E9C-101B-9397-08002B2CF9AE}" pid="4" name="_dlc_DocIdItemGuid">
    <vt:lpwstr>b38a88a4-4604-4d63-bfd5-a6d519923266</vt:lpwstr>
  </property>
  <property fmtid="{D5CDD505-2E9C-101B-9397-08002B2CF9AE}" pid="5" name="Document Status">
    <vt:lpwstr>4;#In Progress|2c49b7f6-daa5-425f-bdf6-143eaafa9f61</vt:lpwstr>
  </property>
  <property fmtid="{D5CDD505-2E9C-101B-9397-08002B2CF9AE}" pid="6" name="Project">
    <vt:lpwstr>152;#Research Partnership Development Process|751d6499-790a-4b35-8725-7dded7f71898</vt:lpwstr>
  </property>
  <property fmtid="{D5CDD505-2E9C-101B-9397-08002B2CF9AE}" pid="7" name="Team Project Document Type">
    <vt:lpwstr/>
  </property>
  <property fmtid="{D5CDD505-2E9C-101B-9397-08002B2CF9AE}" pid="8" name="Team">
    <vt:lpwstr/>
  </property>
  <property fmtid="{D5CDD505-2E9C-101B-9397-08002B2CF9AE}" pid="9" name="Document Audience">
    <vt:lpwstr/>
  </property>
</Properties>
</file>